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A7" w:rsidRDefault="00B52DA7" w:rsidP="00B52DA7">
      <w:pPr>
        <w:rPr>
          <w:rFonts w:ascii="Calibri" w:hAnsi="Calibri" w:cs="Arial"/>
          <w:b/>
          <w:bCs/>
          <w:szCs w:val="32"/>
        </w:rPr>
      </w:pPr>
      <w:r>
        <w:rPr>
          <w:rFonts w:ascii="Calibri" w:hAnsi="Calibri" w:cs="Arial"/>
          <w:b/>
          <w:bCs/>
          <w:noProof/>
          <w:szCs w:val="32"/>
        </w:rPr>
        <w:drawing>
          <wp:inline distT="0" distB="0" distL="0" distR="0" wp14:anchorId="31B9B404" wp14:editId="3C3BC802">
            <wp:extent cx="1206500" cy="577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jpeg"/>
                    <pic:cNvPicPr/>
                  </pic:nvPicPr>
                  <pic:blipFill rotWithShape="1">
                    <a:blip r:embed="rId11">
                      <a:extLst>
                        <a:ext uri="{28A0092B-C50C-407E-A947-70E740481C1C}">
                          <a14:useLocalDpi xmlns:a14="http://schemas.microsoft.com/office/drawing/2010/main" val="0"/>
                        </a:ext>
                      </a:extLst>
                    </a:blip>
                    <a:srcRect l="-1" r="783" b="1408"/>
                    <a:stretch/>
                  </pic:blipFill>
                  <pic:spPr bwMode="auto">
                    <a:xfrm>
                      <a:off x="0" y="0"/>
                      <a:ext cx="1207130" cy="578084"/>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rsidR="000774DE" w:rsidRPr="00440B53" w:rsidRDefault="00B52DA7" w:rsidP="00AD313F">
      <w:pPr>
        <w:outlineLvl w:val="0"/>
        <w:rPr>
          <w:rFonts w:ascii="Calibri" w:hAnsi="Calibri" w:cs="Arial"/>
          <w:b/>
          <w:bCs/>
          <w:sz w:val="22"/>
          <w:szCs w:val="22"/>
        </w:rPr>
      </w:pPr>
      <w:r w:rsidRPr="00440B53">
        <w:rPr>
          <w:rFonts w:ascii="Calibri" w:hAnsi="Calibri" w:cs="Arial"/>
          <w:b/>
          <w:bCs/>
          <w:sz w:val="22"/>
          <w:szCs w:val="22"/>
        </w:rPr>
        <w:t>Better Health Together</w:t>
      </w:r>
    </w:p>
    <w:p w:rsidR="0085727D" w:rsidRPr="00440B53" w:rsidRDefault="00B52DA7" w:rsidP="00AD313F">
      <w:pPr>
        <w:outlineLvl w:val="0"/>
        <w:rPr>
          <w:rFonts w:ascii="Calibri" w:hAnsi="Calibri" w:cs="Arial"/>
          <w:b/>
          <w:bCs/>
          <w:sz w:val="22"/>
          <w:szCs w:val="22"/>
        </w:rPr>
      </w:pPr>
      <w:r w:rsidRPr="00440B53">
        <w:rPr>
          <w:rFonts w:ascii="Calibri" w:hAnsi="Calibri" w:cs="Arial"/>
          <w:b/>
          <w:bCs/>
          <w:sz w:val="22"/>
          <w:szCs w:val="22"/>
        </w:rPr>
        <w:t>Board of Directors Meeting</w:t>
      </w:r>
    </w:p>
    <w:p w:rsidR="00994A89" w:rsidRPr="00440B53" w:rsidRDefault="00994A89">
      <w:pPr>
        <w:rPr>
          <w:rFonts w:ascii="Calibri" w:hAnsi="Calibri" w:cs="Arial"/>
          <w:sz w:val="22"/>
          <w:szCs w:val="22"/>
        </w:rPr>
      </w:pPr>
    </w:p>
    <w:tbl>
      <w:tblPr>
        <w:tblStyle w:val="TableGrid"/>
        <w:tblW w:w="10548" w:type="dxa"/>
        <w:tblLook w:val="01E0" w:firstRow="1" w:lastRow="1" w:firstColumn="1" w:lastColumn="1" w:noHBand="0" w:noVBand="0"/>
      </w:tblPr>
      <w:tblGrid>
        <w:gridCol w:w="2358"/>
        <w:gridCol w:w="2407"/>
        <w:gridCol w:w="5783"/>
      </w:tblGrid>
      <w:tr w:rsidR="003D26D5" w:rsidRPr="00440B53" w:rsidTr="1B964455">
        <w:trPr>
          <w:trHeight w:val="155"/>
        </w:trPr>
        <w:tc>
          <w:tcPr>
            <w:tcW w:w="2358" w:type="dxa"/>
            <w:shd w:val="clear" w:color="auto" w:fill="F2F2F2" w:themeFill="background1" w:themeFillShade="F2"/>
          </w:tcPr>
          <w:p w:rsidR="003D26D5" w:rsidRPr="00440B53" w:rsidRDefault="003D26D5" w:rsidP="00943705">
            <w:pPr>
              <w:rPr>
                <w:rFonts w:ascii="Calibri" w:hAnsi="Calibri" w:cs="Arial"/>
                <w:b/>
                <w:bCs/>
                <w:sz w:val="22"/>
                <w:szCs w:val="22"/>
              </w:rPr>
            </w:pPr>
            <w:r w:rsidRPr="00440B53">
              <w:rPr>
                <w:rFonts w:ascii="Calibri" w:hAnsi="Calibri" w:cs="Arial"/>
                <w:b/>
                <w:bCs/>
                <w:sz w:val="22"/>
                <w:szCs w:val="22"/>
              </w:rPr>
              <w:t xml:space="preserve">Date: </w:t>
            </w:r>
          </w:p>
        </w:tc>
        <w:tc>
          <w:tcPr>
            <w:tcW w:w="8190" w:type="dxa"/>
            <w:gridSpan w:val="2"/>
          </w:tcPr>
          <w:p w:rsidR="003D26D5" w:rsidRPr="00440B53" w:rsidRDefault="00AD4E66" w:rsidP="00943705">
            <w:pPr>
              <w:rPr>
                <w:rFonts w:ascii="Calibri" w:hAnsi="Calibri" w:cs="Calibri"/>
                <w:sz w:val="22"/>
                <w:szCs w:val="22"/>
              </w:rPr>
            </w:pPr>
            <w:r w:rsidRPr="00440B53">
              <w:rPr>
                <w:rFonts w:ascii="Calibri" w:hAnsi="Calibri" w:cs="Calibri"/>
                <w:sz w:val="22"/>
                <w:szCs w:val="22"/>
              </w:rPr>
              <w:t>February 21, 2018</w:t>
            </w:r>
          </w:p>
        </w:tc>
      </w:tr>
      <w:tr w:rsidR="003D26D5" w:rsidRPr="00440B53" w:rsidTr="1B964455">
        <w:trPr>
          <w:trHeight w:val="154"/>
        </w:trPr>
        <w:tc>
          <w:tcPr>
            <w:tcW w:w="2358" w:type="dxa"/>
            <w:shd w:val="clear" w:color="auto" w:fill="F2F2F2" w:themeFill="background1" w:themeFillShade="F2"/>
          </w:tcPr>
          <w:p w:rsidR="003D26D5" w:rsidRPr="00440B53" w:rsidRDefault="003D26D5" w:rsidP="00943705">
            <w:pPr>
              <w:rPr>
                <w:rFonts w:ascii="Calibri" w:hAnsi="Calibri" w:cs="Arial"/>
                <w:b/>
                <w:bCs/>
                <w:sz w:val="22"/>
                <w:szCs w:val="22"/>
              </w:rPr>
            </w:pPr>
            <w:r w:rsidRPr="00440B53">
              <w:rPr>
                <w:rFonts w:ascii="Calibri" w:hAnsi="Calibri" w:cs="Arial"/>
                <w:b/>
                <w:bCs/>
                <w:sz w:val="22"/>
                <w:szCs w:val="22"/>
              </w:rPr>
              <w:t>Time:</w:t>
            </w:r>
          </w:p>
        </w:tc>
        <w:tc>
          <w:tcPr>
            <w:tcW w:w="8190" w:type="dxa"/>
            <w:gridSpan w:val="2"/>
          </w:tcPr>
          <w:p w:rsidR="00AD4E66" w:rsidRPr="00440B53" w:rsidRDefault="00AD4E66" w:rsidP="00AD4E66">
            <w:pPr>
              <w:rPr>
                <w:rFonts w:ascii="Calibri" w:hAnsi="Calibri"/>
                <w:sz w:val="22"/>
                <w:szCs w:val="22"/>
              </w:rPr>
            </w:pPr>
            <w:r w:rsidRPr="00440B53">
              <w:rPr>
                <w:rFonts w:ascii="Calibri" w:hAnsi="Calibri"/>
                <w:sz w:val="22"/>
                <w:szCs w:val="22"/>
              </w:rPr>
              <w:t>12:00 pm - 1:00 pm Public Comment Hour</w:t>
            </w:r>
          </w:p>
          <w:p w:rsidR="003D26D5" w:rsidRPr="00440B53" w:rsidRDefault="00AD4E66" w:rsidP="00943705">
            <w:pPr>
              <w:rPr>
                <w:rFonts w:ascii="Calibri" w:hAnsi="Calibri"/>
                <w:sz w:val="22"/>
                <w:szCs w:val="22"/>
              </w:rPr>
            </w:pPr>
            <w:r w:rsidRPr="00440B53">
              <w:rPr>
                <w:rFonts w:ascii="Calibri" w:hAnsi="Calibri"/>
                <w:sz w:val="22"/>
                <w:szCs w:val="22"/>
              </w:rPr>
              <w:t>1:00 pm – 4:00 pm Board of Directors’ Meeting</w:t>
            </w:r>
          </w:p>
        </w:tc>
      </w:tr>
      <w:tr w:rsidR="003D26D5" w:rsidRPr="00440B53" w:rsidTr="1B964455">
        <w:trPr>
          <w:trHeight w:val="135"/>
        </w:trPr>
        <w:tc>
          <w:tcPr>
            <w:tcW w:w="2358" w:type="dxa"/>
            <w:shd w:val="clear" w:color="auto" w:fill="F2F2F2" w:themeFill="background1" w:themeFillShade="F2"/>
          </w:tcPr>
          <w:p w:rsidR="003D26D5" w:rsidRPr="00440B53" w:rsidRDefault="00B52DA7" w:rsidP="00943705">
            <w:pPr>
              <w:rPr>
                <w:rFonts w:ascii="Calibri" w:hAnsi="Calibri" w:cs="Arial"/>
                <w:b/>
                <w:bCs/>
                <w:sz w:val="22"/>
                <w:szCs w:val="22"/>
              </w:rPr>
            </w:pPr>
            <w:r w:rsidRPr="00440B53">
              <w:rPr>
                <w:rFonts w:ascii="Calibri" w:hAnsi="Calibri" w:cs="Arial"/>
                <w:b/>
                <w:bCs/>
                <w:sz w:val="22"/>
                <w:szCs w:val="22"/>
              </w:rPr>
              <w:t>Location</w:t>
            </w:r>
            <w:r w:rsidR="003D26D5" w:rsidRPr="00440B53">
              <w:rPr>
                <w:rFonts w:ascii="Calibri" w:hAnsi="Calibri" w:cs="Arial"/>
                <w:b/>
                <w:bCs/>
                <w:sz w:val="22"/>
                <w:szCs w:val="22"/>
              </w:rPr>
              <w:t>:</w:t>
            </w:r>
          </w:p>
        </w:tc>
        <w:tc>
          <w:tcPr>
            <w:tcW w:w="8190" w:type="dxa"/>
            <w:gridSpan w:val="2"/>
          </w:tcPr>
          <w:p w:rsidR="003D26D5" w:rsidRPr="00440B53" w:rsidRDefault="00AD4E66" w:rsidP="00943705">
            <w:pPr>
              <w:rPr>
                <w:rFonts w:ascii="Calibri" w:hAnsi="Calibri"/>
                <w:sz w:val="22"/>
                <w:szCs w:val="22"/>
              </w:rPr>
            </w:pPr>
            <w:r w:rsidRPr="00440B53">
              <w:rPr>
                <w:rFonts w:ascii="Calibri" w:hAnsi="Calibri"/>
                <w:sz w:val="22"/>
                <w:szCs w:val="22"/>
              </w:rPr>
              <w:t>Philanthropy Center: Event Center, 1020 W. Riverside, Spokane, WA 99201</w:t>
            </w:r>
          </w:p>
        </w:tc>
      </w:tr>
      <w:tr w:rsidR="00B52DA7" w:rsidRPr="00440B53" w:rsidTr="1B964455">
        <w:trPr>
          <w:trHeight w:val="135"/>
        </w:trPr>
        <w:tc>
          <w:tcPr>
            <w:tcW w:w="2358" w:type="dxa"/>
            <w:shd w:val="clear" w:color="auto" w:fill="F2F2F2" w:themeFill="background1" w:themeFillShade="F2"/>
          </w:tcPr>
          <w:p w:rsidR="00B52DA7" w:rsidRPr="00440B53" w:rsidRDefault="00B52DA7" w:rsidP="009C4175">
            <w:pPr>
              <w:rPr>
                <w:rFonts w:ascii="Calibri" w:hAnsi="Calibri" w:cs="Arial"/>
                <w:b/>
                <w:bCs/>
                <w:sz w:val="22"/>
                <w:szCs w:val="22"/>
              </w:rPr>
            </w:pPr>
            <w:r w:rsidRPr="00440B53">
              <w:rPr>
                <w:rFonts w:ascii="Calibri" w:hAnsi="Calibri" w:cs="Arial"/>
                <w:b/>
                <w:bCs/>
                <w:sz w:val="22"/>
                <w:szCs w:val="22"/>
              </w:rPr>
              <w:t>Meeting attended by:</w:t>
            </w:r>
          </w:p>
        </w:tc>
        <w:tc>
          <w:tcPr>
            <w:tcW w:w="8190" w:type="dxa"/>
            <w:gridSpan w:val="2"/>
          </w:tcPr>
          <w:p w:rsidR="00AD4E66" w:rsidRPr="00440B53" w:rsidRDefault="00B52DA7" w:rsidP="009C4175">
            <w:pPr>
              <w:rPr>
                <w:rFonts w:ascii="Calibri" w:hAnsi="Calibri" w:cs="Arial"/>
                <w:sz w:val="22"/>
                <w:szCs w:val="22"/>
              </w:rPr>
            </w:pPr>
            <w:r w:rsidRPr="00440B53">
              <w:rPr>
                <w:rFonts w:ascii="Calibri" w:hAnsi="Calibri" w:cs="Arial"/>
                <w:b/>
                <w:sz w:val="22"/>
                <w:szCs w:val="22"/>
              </w:rPr>
              <w:t>Board Members:</w:t>
            </w:r>
            <w:r w:rsidR="00AD4E66" w:rsidRPr="00440B53">
              <w:rPr>
                <w:rFonts w:ascii="Calibri" w:hAnsi="Calibri" w:cs="Arial"/>
                <w:sz w:val="22"/>
                <w:szCs w:val="22"/>
              </w:rPr>
              <w:t xml:space="preserve"> Sharon Fairchild, Peter Adler, </w:t>
            </w:r>
            <w:r w:rsidR="003850BD">
              <w:rPr>
                <w:rFonts w:ascii="Calibri" w:hAnsi="Calibri" w:cs="Arial"/>
                <w:sz w:val="22"/>
                <w:szCs w:val="22"/>
              </w:rPr>
              <w:t xml:space="preserve">Antony Chiang, David Crump, </w:t>
            </w:r>
            <w:proofErr w:type="spellStart"/>
            <w:r w:rsidR="00AD4E66" w:rsidRPr="00440B53">
              <w:rPr>
                <w:rFonts w:ascii="Calibri" w:hAnsi="Calibri" w:cs="Arial"/>
                <w:sz w:val="22"/>
                <w:szCs w:val="22"/>
              </w:rPr>
              <w:t>Torney</w:t>
            </w:r>
            <w:proofErr w:type="spellEnd"/>
            <w:r w:rsidR="00AD4E66" w:rsidRPr="00440B53">
              <w:rPr>
                <w:rFonts w:ascii="Calibri" w:hAnsi="Calibri" w:cs="Arial"/>
                <w:sz w:val="22"/>
                <w:szCs w:val="22"/>
              </w:rPr>
              <w:t xml:space="preserve"> Smith, </w:t>
            </w:r>
            <w:r w:rsidR="003850BD">
              <w:rPr>
                <w:rFonts w:ascii="Calibri" w:hAnsi="Calibri" w:cs="Arial"/>
                <w:sz w:val="22"/>
                <w:szCs w:val="22"/>
              </w:rPr>
              <w:t xml:space="preserve">Pam </w:t>
            </w:r>
            <w:proofErr w:type="spellStart"/>
            <w:r w:rsidR="003850BD">
              <w:rPr>
                <w:rFonts w:ascii="Calibri" w:hAnsi="Calibri" w:cs="Arial"/>
                <w:sz w:val="22"/>
                <w:szCs w:val="22"/>
              </w:rPr>
              <w:t>Tietz</w:t>
            </w:r>
            <w:proofErr w:type="spellEnd"/>
            <w:r w:rsidR="003850BD">
              <w:rPr>
                <w:rFonts w:ascii="Calibri" w:hAnsi="Calibri" w:cs="Arial"/>
                <w:sz w:val="22"/>
                <w:szCs w:val="22"/>
              </w:rPr>
              <w:t xml:space="preserve">, </w:t>
            </w:r>
            <w:r w:rsidR="00AD4E66" w:rsidRPr="00440B53">
              <w:rPr>
                <w:rFonts w:ascii="Calibri" w:hAnsi="Calibri" w:cs="Arial"/>
                <w:sz w:val="22"/>
                <w:szCs w:val="22"/>
              </w:rPr>
              <w:t xml:space="preserve">Jeff Thomas, </w:t>
            </w:r>
            <w:r w:rsidR="003850BD">
              <w:rPr>
                <w:rFonts w:ascii="Calibri" w:hAnsi="Calibri" w:cs="Arial"/>
                <w:sz w:val="22"/>
                <w:szCs w:val="22"/>
              </w:rPr>
              <w:t xml:space="preserve">Phillip Tyler, </w:t>
            </w:r>
            <w:r w:rsidR="00AD4E66" w:rsidRPr="00440B53">
              <w:rPr>
                <w:rFonts w:ascii="Calibri" w:hAnsi="Calibri" w:cs="Arial"/>
                <w:sz w:val="22"/>
                <w:szCs w:val="22"/>
              </w:rPr>
              <w:t xml:space="preserve">Aaron Wilson, </w:t>
            </w:r>
            <w:r w:rsidR="000B3909">
              <w:rPr>
                <w:rFonts w:ascii="Calibri" w:hAnsi="Calibri" w:cs="Arial"/>
                <w:sz w:val="22"/>
                <w:szCs w:val="22"/>
              </w:rPr>
              <w:t>Commissioner Mike Manus</w:t>
            </w:r>
            <w:r w:rsidR="00AD4E66" w:rsidRPr="00440B53">
              <w:rPr>
                <w:rFonts w:ascii="Calibri" w:hAnsi="Calibri" w:cs="Arial"/>
                <w:sz w:val="22"/>
                <w:szCs w:val="22"/>
              </w:rPr>
              <w:t xml:space="preserve"> </w:t>
            </w:r>
          </w:p>
          <w:p w:rsidR="00AD4E66" w:rsidRPr="00440B53" w:rsidRDefault="00AD4E66" w:rsidP="009C4175">
            <w:pPr>
              <w:rPr>
                <w:rFonts w:ascii="Calibri" w:hAnsi="Calibri" w:cs="Arial"/>
                <w:sz w:val="22"/>
                <w:szCs w:val="22"/>
              </w:rPr>
            </w:pPr>
            <w:r w:rsidRPr="000B3909">
              <w:rPr>
                <w:rFonts w:ascii="Calibri" w:hAnsi="Calibri" w:cs="Arial"/>
                <w:sz w:val="22"/>
                <w:szCs w:val="22"/>
                <w:u w:val="single"/>
              </w:rPr>
              <w:t>Phone</w:t>
            </w:r>
            <w:r w:rsidRPr="00440B53">
              <w:rPr>
                <w:rFonts w:ascii="Calibri" w:hAnsi="Calibri" w:cs="Arial"/>
                <w:sz w:val="22"/>
                <w:szCs w:val="22"/>
              </w:rPr>
              <w:t xml:space="preserve">: </w:t>
            </w:r>
            <w:r w:rsidR="00EB7695" w:rsidRPr="00440B53">
              <w:rPr>
                <w:rFonts w:ascii="Calibri" w:hAnsi="Calibri" w:cs="Arial"/>
                <w:sz w:val="22"/>
                <w:szCs w:val="22"/>
              </w:rPr>
              <w:t>Tom Martin</w:t>
            </w:r>
            <w:r w:rsidR="00EB7695">
              <w:rPr>
                <w:rFonts w:ascii="Calibri" w:hAnsi="Calibri" w:cs="Arial"/>
                <w:sz w:val="22"/>
                <w:szCs w:val="22"/>
              </w:rPr>
              <w:t>,</w:t>
            </w:r>
            <w:r w:rsidR="00EB7695" w:rsidRPr="00440B53">
              <w:rPr>
                <w:rFonts w:ascii="Calibri" w:hAnsi="Calibri" w:cs="Arial"/>
                <w:sz w:val="22"/>
                <w:szCs w:val="22"/>
              </w:rPr>
              <w:t xml:space="preserve"> </w:t>
            </w:r>
            <w:r w:rsidRPr="00440B53">
              <w:rPr>
                <w:rFonts w:ascii="Calibri" w:hAnsi="Calibri" w:cs="Arial"/>
                <w:sz w:val="22"/>
                <w:szCs w:val="22"/>
              </w:rPr>
              <w:t xml:space="preserve">Greg Knight, Dr. John McCarthy, </w:t>
            </w:r>
            <w:r w:rsidR="003850BD">
              <w:rPr>
                <w:rFonts w:ascii="Calibri" w:hAnsi="Calibri" w:cs="Arial"/>
                <w:sz w:val="22"/>
                <w:szCs w:val="22"/>
              </w:rPr>
              <w:t xml:space="preserve">CAPT. Marcus Martinez, </w:t>
            </w:r>
            <w:r w:rsidR="00EB7695" w:rsidRPr="003A14FC">
              <w:rPr>
                <w:rFonts w:ascii="Calibri" w:hAnsi="Calibri" w:cs="Arial"/>
                <w:sz w:val="22"/>
                <w:szCs w:val="22"/>
              </w:rPr>
              <w:t>Commissioner Mark Stedman</w:t>
            </w:r>
          </w:p>
          <w:p w:rsidR="00AD4E66" w:rsidRPr="00440B53" w:rsidRDefault="00AD4E66" w:rsidP="009C4175">
            <w:pPr>
              <w:rPr>
                <w:rFonts w:ascii="Calibri" w:hAnsi="Calibri" w:cs="Arial"/>
                <w:sz w:val="22"/>
                <w:szCs w:val="22"/>
              </w:rPr>
            </w:pPr>
          </w:p>
          <w:p w:rsidR="00B52DA7" w:rsidRPr="00440B53" w:rsidRDefault="00B52DA7" w:rsidP="009C4175">
            <w:pPr>
              <w:rPr>
                <w:rFonts w:ascii="Calibri" w:hAnsi="Calibri" w:cs="Arial"/>
                <w:sz w:val="22"/>
                <w:szCs w:val="22"/>
              </w:rPr>
            </w:pPr>
            <w:r w:rsidRPr="00440B53">
              <w:rPr>
                <w:rFonts w:ascii="Calibri" w:hAnsi="Calibri" w:cs="Arial"/>
                <w:b/>
                <w:sz w:val="22"/>
                <w:szCs w:val="22"/>
              </w:rPr>
              <w:t>Staff:</w:t>
            </w:r>
            <w:r w:rsidRPr="00440B53">
              <w:rPr>
                <w:rFonts w:ascii="Calibri" w:hAnsi="Calibri" w:cs="Arial"/>
                <w:sz w:val="22"/>
                <w:szCs w:val="22"/>
              </w:rPr>
              <w:t xml:space="preserve"> </w:t>
            </w:r>
            <w:r w:rsidR="00AD4E66" w:rsidRPr="00440B53">
              <w:rPr>
                <w:rFonts w:ascii="Calibri" w:hAnsi="Calibri" w:cs="Arial"/>
                <w:sz w:val="22"/>
                <w:szCs w:val="22"/>
              </w:rPr>
              <w:t xml:space="preserve">Alison Carl White, Chelsea Annis, Hadley Morrow, Jessica </w:t>
            </w:r>
            <w:proofErr w:type="spellStart"/>
            <w:r w:rsidR="00AD4E66" w:rsidRPr="00440B53">
              <w:rPr>
                <w:rFonts w:ascii="Calibri" w:hAnsi="Calibri" w:cs="Arial"/>
                <w:sz w:val="22"/>
                <w:szCs w:val="22"/>
              </w:rPr>
              <w:t>Nowling</w:t>
            </w:r>
            <w:proofErr w:type="spellEnd"/>
          </w:p>
        </w:tc>
      </w:tr>
      <w:tr w:rsidR="00AD4E66" w:rsidRPr="00440B53" w:rsidTr="1B964455">
        <w:trPr>
          <w:trHeight w:val="135"/>
        </w:trPr>
        <w:tc>
          <w:tcPr>
            <w:tcW w:w="2358" w:type="dxa"/>
            <w:shd w:val="clear" w:color="auto" w:fill="F2F2F2" w:themeFill="background1" w:themeFillShade="F2"/>
          </w:tcPr>
          <w:p w:rsidR="00AD4E66" w:rsidRPr="00440B53" w:rsidRDefault="00AD4E66" w:rsidP="009C4175">
            <w:pPr>
              <w:rPr>
                <w:rFonts w:ascii="Calibri" w:hAnsi="Calibri" w:cs="Arial"/>
                <w:b/>
                <w:bCs/>
                <w:sz w:val="22"/>
                <w:szCs w:val="22"/>
              </w:rPr>
            </w:pPr>
            <w:r w:rsidRPr="00440B53">
              <w:rPr>
                <w:rFonts w:ascii="Calibri" w:hAnsi="Calibri" w:cs="Arial"/>
                <w:b/>
                <w:bCs/>
                <w:sz w:val="22"/>
                <w:szCs w:val="22"/>
              </w:rPr>
              <w:t>Absent:</w:t>
            </w:r>
          </w:p>
        </w:tc>
        <w:tc>
          <w:tcPr>
            <w:tcW w:w="8190" w:type="dxa"/>
            <w:gridSpan w:val="2"/>
          </w:tcPr>
          <w:p w:rsidR="00AD4E66" w:rsidRPr="00440B53" w:rsidRDefault="00AD4E66" w:rsidP="009C4175">
            <w:pPr>
              <w:rPr>
                <w:rFonts w:ascii="Calibri" w:hAnsi="Calibri" w:cs="Arial"/>
                <w:b/>
                <w:sz w:val="22"/>
                <w:szCs w:val="22"/>
              </w:rPr>
            </w:pPr>
            <w:r w:rsidRPr="00440B53">
              <w:rPr>
                <w:rFonts w:ascii="Calibri" w:hAnsi="Calibri" w:cs="Arial"/>
                <w:b/>
                <w:sz w:val="22"/>
                <w:szCs w:val="22"/>
              </w:rPr>
              <w:t>Board Members:</w:t>
            </w:r>
            <w:r w:rsidRPr="00440B53">
              <w:rPr>
                <w:rFonts w:ascii="Calibri" w:hAnsi="Calibri" w:cs="Arial"/>
                <w:sz w:val="22"/>
                <w:szCs w:val="22"/>
              </w:rPr>
              <w:t xml:space="preserve"> Lynn Kimball, Kai </w:t>
            </w:r>
            <w:proofErr w:type="spellStart"/>
            <w:r w:rsidRPr="00440B53">
              <w:rPr>
                <w:rFonts w:ascii="Calibri" w:hAnsi="Calibri" w:cs="Arial"/>
                <w:sz w:val="22"/>
                <w:szCs w:val="22"/>
              </w:rPr>
              <w:t>Nevala</w:t>
            </w:r>
            <w:proofErr w:type="spellEnd"/>
            <w:r w:rsidR="00F511E0">
              <w:rPr>
                <w:rFonts w:ascii="Calibri" w:hAnsi="Calibri" w:cs="Arial"/>
                <w:sz w:val="22"/>
                <w:szCs w:val="22"/>
              </w:rPr>
              <w:t xml:space="preserve">, </w:t>
            </w:r>
            <w:r w:rsidR="00EB7695">
              <w:rPr>
                <w:rFonts w:ascii="Calibri" w:hAnsi="Calibri" w:cs="Arial"/>
                <w:sz w:val="22"/>
                <w:szCs w:val="22"/>
              </w:rPr>
              <w:t xml:space="preserve">Jessica </w:t>
            </w:r>
            <w:proofErr w:type="spellStart"/>
            <w:r w:rsidR="00EB7695">
              <w:rPr>
                <w:rFonts w:ascii="Calibri" w:hAnsi="Calibri" w:cs="Arial"/>
                <w:sz w:val="22"/>
                <w:szCs w:val="22"/>
              </w:rPr>
              <w:t>Pakootas</w:t>
            </w:r>
            <w:proofErr w:type="spellEnd"/>
            <w:r w:rsidR="00EB7695">
              <w:rPr>
                <w:rFonts w:ascii="Calibri" w:hAnsi="Calibri" w:cs="Arial"/>
                <w:sz w:val="22"/>
                <w:szCs w:val="22"/>
              </w:rPr>
              <w:t>, Alison Boyd-Ball</w:t>
            </w:r>
          </w:p>
        </w:tc>
      </w:tr>
      <w:tr w:rsidR="00B52DA7" w:rsidRPr="00440B53" w:rsidTr="1B964455">
        <w:trPr>
          <w:trHeight w:val="135"/>
        </w:trPr>
        <w:tc>
          <w:tcPr>
            <w:tcW w:w="2358" w:type="dxa"/>
            <w:shd w:val="clear" w:color="auto" w:fill="F2F2F2" w:themeFill="background1" w:themeFillShade="F2"/>
          </w:tcPr>
          <w:p w:rsidR="00B52DA7" w:rsidRPr="00440B53" w:rsidRDefault="00B52DA7" w:rsidP="00943705">
            <w:pPr>
              <w:rPr>
                <w:rFonts w:ascii="Calibri" w:hAnsi="Calibri" w:cs="Arial"/>
                <w:b/>
                <w:bCs/>
                <w:sz w:val="22"/>
                <w:szCs w:val="22"/>
              </w:rPr>
            </w:pPr>
            <w:r w:rsidRPr="00440B53">
              <w:rPr>
                <w:rFonts w:ascii="Calibri" w:hAnsi="Calibri" w:cs="Arial"/>
                <w:b/>
                <w:bCs/>
                <w:sz w:val="22"/>
                <w:szCs w:val="22"/>
              </w:rPr>
              <w:t>Next Meeting Date:</w:t>
            </w:r>
          </w:p>
          <w:p w:rsidR="00B52DA7" w:rsidRPr="00440B53" w:rsidRDefault="00B52DA7" w:rsidP="00943705">
            <w:pPr>
              <w:rPr>
                <w:rFonts w:ascii="Calibri" w:hAnsi="Calibri" w:cs="Arial"/>
                <w:b/>
                <w:bCs/>
                <w:sz w:val="22"/>
                <w:szCs w:val="22"/>
              </w:rPr>
            </w:pPr>
            <w:r w:rsidRPr="00440B53">
              <w:rPr>
                <w:rFonts w:ascii="Calibri" w:hAnsi="Calibri" w:cs="Arial"/>
                <w:b/>
                <w:bCs/>
                <w:sz w:val="22"/>
                <w:szCs w:val="22"/>
              </w:rPr>
              <w:t>Next Meeting Time:</w:t>
            </w:r>
          </w:p>
          <w:p w:rsidR="00B52DA7" w:rsidRPr="00440B53" w:rsidRDefault="00B52DA7" w:rsidP="00943705">
            <w:pPr>
              <w:rPr>
                <w:rFonts w:ascii="Calibri" w:hAnsi="Calibri" w:cs="Arial"/>
                <w:b/>
                <w:bCs/>
                <w:sz w:val="22"/>
                <w:szCs w:val="22"/>
              </w:rPr>
            </w:pPr>
            <w:r w:rsidRPr="00440B53">
              <w:rPr>
                <w:rFonts w:ascii="Calibri" w:hAnsi="Calibri" w:cs="Arial"/>
                <w:b/>
                <w:bCs/>
                <w:sz w:val="22"/>
                <w:szCs w:val="22"/>
              </w:rPr>
              <w:t>Next Meeting Location:</w:t>
            </w:r>
          </w:p>
        </w:tc>
        <w:tc>
          <w:tcPr>
            <w:tcW w:w="8190" w:type="dxa"/>
            <w:gridSpan w:val="2"/>
          </w:tcPr>
          <w:p w:rsidR="00B52DA7" w:rsidRPr="00440B53" w:rsidRDefault="00AD4E66" w:rsidP="00943705">
            <w:pPr>
              <w:rPr>
                <w:rFonts w:ascii="Calibri" w:hAnsi="Calibri" w:cs="Arial"/>
                <w:bCs/>
                <w:sz w:val="22"/>
                <w:szCs w:val="22"/>
              </w:rPr>
            </w:pPr>
            <w:r w:rsidRPr="00440B53">
              <w:rPr>
                <w:rFonts w:ascii="Calibri" w:hAnsi="Calibri" w:cs="Arial"/>
                <w:bCs/>
                <w:sz w:val="22"/>
                <w:szCs w:val="22"/>
              </w:rPr>
              <w:t>March 28, 2018</w:t>
            </w:r>
          </w:p>
          <w:p w:rsidR="00AD4E66" w:rsidRPr="00440B53" w:rsidRDefault="00AD4E66" w:rsidP="00AD4E66">
            <w:pPr>
              <w:rPr>
                <w:rFonts w:ascii="Calibri" w:hAnsi="Calibri"/>
                <w:sz w:val="22"/>
                <w:szCs w:val="22"/>
              </w:rPr>
            </w:pPr>
            <w:r w:rsidRPr="00440B53">
              <w:rPr>
                <w:rFonts w:ascii="Calibri" w:hAnsi="Calibri"/>
                <w:sz w:val="22"/>
                <w:szCs w:val="22"/>
              </w:rPr>
              <w:t>12:00 pm - 1:00 pm Public Comment Hour</w:t>
            </w:r>
          </w:p>
          <w:p w:rsidR="00B52DA7" w:rsidRPr="00440B53" w:rsidRDefault="00AD4E66" w:rsidP="00AD4E66">
            <w:pPr>
              <w:rPr>
                <w:rFonts w:ascii="Calibri" w:hAnsi="Calibri" w:cs="Arial"/>
                <w:bCs/>
                <w:sz w:val="22"/>
                <w:szCs w:val="22"/>
              </w:rPr>
            </w:pPr>
            <w:r w:rsidRPr="00440B53">
              <w:rPr>
                <w:rFonts w:ascii="Calibri" w:hAnsi="Calibri"/>
                <w:sz w:val="22"/>
                <w:szCs w:val="22"/>
              </w:rPr>
              <w:t>1:00 pm – 4:00 pm Board of Directors’ Meeting</w:t>
            </w:r>
          </w:p>
          <w:p w:rsidR="00B52DA7" w:rsidRPr="00440B53" w:rsidRDefault="00AD4E66" w:rsidP="00943705">
            <w:pPr>
              <w:rPr>
                <w:rFonts w:ascii="Calibri" w:hAnsi="Calibri" w:cs="Arial"/>
                <w:bCs/>
                <w:sz w:val="22"/>
                <w:szCs w:val="22"/>
              </w:rPr>
            </w:pPr>
            <w:r w:rsidRPr="00440B53">
              <w:rPr>
                <w:rFonts w:ascii="Calibri" w:hAnsi="Calibri"/>
                <w:sz w:val="22"/>
                <w:szCs w:val="22"/>
              </w:rPr>
              <w:t>Philanthropy Center: Event Center, 1020 W. Riverside, Spokane, WA 99201</w:t>
            </w:r>
          </w:p>
        </w:tc>
      </w:tr>
      <w:tr w:rsidR="00B52DA7" w:rsidRPr="00440B53" w:rsidTr="1B964455">
        <w:trPr>
          <w:trHeight w:val="135"/>
        </w:trPr>
        <w:tc>
          <w:tcPr>
            <w:tcW w:w="10548" w:type="dxa"/>
            <w:gridSpan w:val="3"/>
            <w:shd w:val="clear" w:color="auto" w:fill="D9D9D9" w:themeFill="background1" w:themeFillShade="D9"/>
          </w:tcPr>
          <w:p w:rsidR="00B52DA7" w:rsidRPr="00440B53" w:rsidRDefault="00B52DA7" w:rsidP="00943705">
            <w:pPr>
              <w:rPr>
                <w:rFonts w:ascii="Calibri" w:hAnsi="Calibri" w:cs="Arial"/>
                <w:bCs/>
                <w:sz w:val="22"/>
                <w:szCs w:val="22"/>
              </w:rPr>
            </w:pPr>
          </w:p>
        </w:tc>
      </w:tr>
      <w:tr w:rsidR="00B52DA7" w:rsidRPr="00440B53" w:rsidTr="008C35F3">
        <w:trPr>
          <w:trHeight w:val="135"/>
        </w:trPr>
        <w:tc>
          <w:tcPr>
            <w:tcW w:w="4765" w:type="dxa"/>
            <w:gridSpan w:val="2"/>
            <w:shd w:val="clear" w:color="auto" w:fill="F2F2F2" w:themeFill="background1" w:themeFillShade="F2"/>
          </w:tcPr>
          <w:p w:rsidR="00AD4E66" w:rsidRPr="00440B53" w:rsidRDefault="00B52DA7" w:rsidP="00AD4E66">
            <w:pPr>
              <w:rPr>
                <w:rFonts w:ascii="Calibri" w:hAnsi="Calibri" w:cs="Arial"/>
                <w:b/>
                <w:bCs/>
                <w:sz w:val="22"/>
                <w:szCs w:val="22"/>
              </w:rPr>
            </w:pPr>
            <w:r w:rsidRPr="00440B53">
              <w:rPr>
                <w:rFonts w:ascii="Calibri" w:hAnsi="Calibri" w:cs="Arial"/>
                <w:b/>
                <w:bCs/>
                <w:sz w:val="22"/>
                <w:szCs w:val="22"/>
              </w:rPr>
              <w:t xml:space="preserve">1. </w:t>
            </w:r>
            <w:r w:rsidR="00AD4E66" w:rsidRPr="00440B53">
              <w:rPr>
                <w:rFonts w:ascii="Calibri" w:hAnsi="Calibri" w:cs="Arial"/>
                <w:b/>
                <w:bCs/>
                <w:sz w:val="22"/>
                <w:szCs w:val="22"/>
              </w:rPr>
              <w:t xml:space="preserve">Welcome </w:t>
            </w:r>
          </w:p>
          <w:p w:rsidR="00AD4E66" w:rsidRPr="00440B53" w:rsidRDefault="00AD4E66" w:rsidP="00AD4E66">
            <w:pPr>
              <w:numPr>
                <w:ilvl w:val="0"/>
                <w:numId w:val="2"/>
              </w:numPr>
              <w:rPr>
                <w:rFonts w:ascii="Calibri" w:hAnsi="Calibri" w:cs="Arial"/>
                <w:bCs/>
                <w:sz w:val="22"/>
                <w:szCs w:val="22"/>
              </w:rPr>
            </w:pPr>
            <w:r w:rsidRPr="00440B53">
              <w:rPr>
                <w:rFonts w:ascii="Calibri" w:hAnsi="Calibri" w:cs="Arial"/>
                <w:bCs/>
                <w:sz w:val="22"/>
                <w:szCs w:val="22"/>
              </w:rPr>
              <w:t>Overview of public meeting</w:t>
            </w:r>
          </w:p>
          <w:p w:rsidR="00B52DA7" w:rsidRPr="008C35F3" w:rsidRDefault="00AD4E66" w:rsidP="00AD4E66">
            <w:pPr>
              <w:numPr>
                <w:ilvl w:val="0"/>
                <w:numId w:val="2"/>
              </w:numPr>
              <w:rPr>
                <w:rFonts w:ascii="Calibri" w:hAnsi="Calibri" w:cs="Arial"/>
                <w:bCs/>
                <w:sz w:val="22"/>
                <w:szCs w:val="22"/>
              </w:rPr>
            </w:pPr>
            <w:r w:rsidRPr="00440B53">
              <w:rPr>
                <w:rFonts w:ascii="Calibri" w:hAnsi="Calibri" w:cs="Arial"/>
                <w:bCs/>
                <w:sz w:val="22"/>
                <w:szCs w:val="22"/>
              </w:rPr>
              <w:t>Review of Agenda &amp; Declaration of Conflicts</w:t>
            </w:r>
          </w:p>
        </w:tc>
        <w:tc>
          <w:tcPr>
            <w:tcW w:w="5783" w:type="dxa"/>
            <w:shd w:val="clear" w:color="auto" w:fill="auto"/>
          </w:tcPr>
          <w:p w:rsidR="00B52DA7" w:rsidRPr="00440B53" w:rsidRDefault="00AD4E66" w:rsidP="00943705">
            <w:pPr>
              <w:rPr>
                <w:rFonts w:ascii="Calibri" w:hAnsi="Calibri" w:cs="Arial"/>
                <w:bCs/>
                <w:sz w:val="22"/>
                <w:szCs w:val="22"/>
              </w:rPr>
            </w:pPr>
            <w:r w:rsidRPr="00440B53">
              <w:rPr>
                <w:rFonts w:ascii="Calibri" w:hAnsi="Calibri" w:cs="Arial"/>
                <w:bCs/>
                <w:sz w:val="22"/>
                <w:szCs w:val="22"/>
              </w:rPr>
              <w:t>Tom Martin, Chair</w:t>
            </w:r>
          </w:p>
        </w:tc>
      </w:tr>
      <w:tr w:rsidR="00B52DA7" w:rsidRPr="00440B53" w:rsidTr="1B964455">
        <w:trPr>
          <w:trHeight w:val="638"/>
        </w:trPr>
        <w:tc>
          <w:tcPr>
            <w:tcW w:w="10548" w:type="dxa"/>
            <w:gridSpan w:val="3"/>
          </w:tcPr>
          <w:p w:rsidR="00173AA5" w:rsidRDefault="00B52DA7" w:rsidP="00173AA5">
            <w:pPr>
              <w:rPr>
                <w:rFonts w:ascii="Calibri" w:hAnsi="Calibri" w:cs="Arial"/>
                <w:sz w:val="22"/>
                <w:szCs w:val="22"/>
              </w:rPr>
            </w:pPr>
            <w:r w:rsidRPr="00440B53">
              <w:rPr>
                <w:rFonts w:ascii="Calibri" w:hAnsi="Calibri" w:cs="Arial"/>
                <w:b/>
                <w:sz w:val="22"/>
                <w:szCs w:val="22"/>
              </w:rPr>
              <w:t>Notes:</w:t>
            </w:r>
            <w:r w:rsidR="008C35F3">
              <w:rPr>
                <w:rFonts w:ascii="Calibri" w:hAnsi="Calibri" w:cs="Arial"/>
                <w:sz w:val="22"/>
                <w:szCs w:val="22"/>
              </w:rPr>
              <w:t xml:space="preserve"> </w:t>
            </w:r>
            <w:r w:rsidR="00173AA5">
              <w:rPr>
                <w:rFonts w:ascii="Calibri" w:hAnsi="Calibri" w:cs="Arial"/>
                <w:sz w:val="22"/>
                <w:szCs w:val="22"/>
              </w:rPr>
              <w:t xml:space="preserve">Aaron Wilson declared a standing potential conflict as board member of CHPW. </w:t>
            </w:r>
          </w:p>
          <w:p w:rsidR="00B52DA7" w:rsidRPr="00440B53" w:rsidRDefault="00173AA5" w:rsidP="00B03329">
            <w:pPr>
              <w:rPr>
                <w:rFonts w:ascii="Calibri" w:hAnsi="Calibri" w:cs="Arial"/>
                <w:sz w:val="22"/>
                <w:szCs w:val="22"/>
              </w:rPr>
            </w:pPr>
            <w:r>
              <w:rPr>
                <w:rFonts w:ascii="Calibri" w:hAnsi="Calibri" w:cs="Arial"/>
                <w:sz w:val="22"/>
                <w:szCs w:val="22"/>
              </w:rPr>
              <w:t xml:space="preserve">No other conflicts declared. </w:t>
            </w:r>
          </w:p>
        </w:tc>
      </w:tr>
      <w:tr w:rsidR="00B52DA7" w:rsidRPr="00440B53" w:rsidTr="008C35F3">
        <w:trPr>
          <w:trHeight w:val="269"/>
        </w:trPr>
        <w:tc>
          <w:tcPr>
            <w:tcW w:w="4765" w:type="dxa"/>
            <w:gridSpan w:val="2"/>
            <w:shd w:val="clear" w:color="auto" w:fill="F2F2F2" w:themeFill="background1" w:themeFillShade="F2"/>
          </w:tcPr>
          <w:p w:rsidR="00AD4E66" w:rsidRPr="00440B53" w:rsidRDefault="00B52DA7" w:rsidP="00AD4E66">
            <w:pPr>
              <w:rPr>
                <w:rFonts w:ascii="Calibri" w:hAnsi="Calibri" w:cs="Arial"/>
                <w:b/>
                <w:bCs/>
                <w:sz w:val="22"/>
                <w:szCs w:val="22"/>
              </w:rPr>
            </w:pPr>
            <w:r w:rsidRPr="00440B53">
              <w:rPr>
                <w:rFonts w:ascii="Calibri" w:hAnsi="Calibri" w:cs="Arial"/>
                <w:b/>
                <w:bCs/>
                <w:sz w:val="22"/>
                <w:szCs w:val="22"/>
              </w:rPr>
              <w:t xml:space="preserve">2.  </w:t>
            </w:r>
            <w:r w:rsidR="00AD4E66" w:rsidRPr="00440B53">
              <w:rPr>
                <w:rFonts w:ascii="Calibri" w:hAnsi="Calibri" w:cs="Arial"/>
                <w:b/>
                <w:bCs/>
                <w:sz w:val="22"/>
                <w:szCs w:val="22"/>
              </w:rPr>
              <w:t>Consent Agenda</w:t>
            </w:r>
          </w:p>
          <w:p w:rsidR="00AD4E66" w:rsidRPr="00440B53" w:rsidRDefault="00AD4E66" w:rsidP="00AD4E66">
            <w:pPr>
              <w:numPr>
                <w:ilvl w:val="0"/>
                <w:numId w:val="3"/>
              </w:numPr>
              <w:rPr>
                <w:rFonts w:ascii="Calibri" w:hAnsi="Calibri" w:cs="Arial"/>
                <w:bCs/>
                <w:sz w:val="22"/>
                <w:szCs w:val="22"/>
              </w:rPr>
            </w:pPr>
            <w:r w:rsidRPr="00440B53">
              <w:rPr>
                <w:rFonts w:ascii="Calibri" w:hAnsi="Calibri" w:cs="Arial"/>
                <w:bCs/>
                <w:sz w:val="22"/>
                <w:szCs w:val="22"/>
              </w:rPr>
              <w:t>January Minutes</w:t>
            </w:r>
          </w:p>
          <w:p w:rsidR="00AD4E66" w:rsidRPr="00440B53" w:rsidRDefault="00AD4E66" w:rsidP="00AD4E66">
            <w:pPr>
              <w:numPr>
                <w:ilvl w:val="0"/>
                <w:numId w:val="3"/>
              </w:numPr>
              <w:rPr>
                <w:rFonts w:ascii="Calibri" w:hAnsi="Calibri" w:cs="Arial"/>
                <w:bCs/>
                <w:sz w:val="22"/>
                <w:szCs w:val="22"/>
              </w:rPr>
            </w:pPr>
            <w:r w:rsidRPr="00440B53">
              <w:rPr>
                <w:rFonts w:ascii="Calibri" w:hAnsi="Calibri" w:cs="Arial"/>
                <w:bCs/>
                <w:sz w:val="22"/>
                <w:szCs w:val="22"/>
              </w:rPr>
              <w:t>December Financials</w:t>
            </w:r>
          </w:p>
          <w:p w:rsidR="00AD4E66" w:rsidRPr="00440B53" w:rsidRDefault="00AD4E66" w:rsidP="00AD4E66">
            <w:pPr>
              <w:numPr>
                <w:ilvl w:val="0"/>
                <w:numId w:val="3"/>
              </w:numPr>
              <w:rPr>
                <w:rFonts w:ascii="Calibri" w:hAnsi="Calibri" w:cs="Arial"/>
                <w:bCs/>
                <w:sz w:val="22"/>
                <w:szCs w:val="22"/>
              </w:rPr>
            </w:pPr>
            <w:r w:rsidRPr="00440B53">
              <w:rPr>
                <w:rFonts w:ascii="Calibri" w:hAnsi="Calibri" w:cs="Arial"/>
                <w:bCs/>
                <w:sz w:val="22"/>
                <w:szCs w:val="22"/>
              </w:rPr>
              <w:t>Updates to Employee Handbook</w:t>
            </w:r>
          </w:p>
          <w:p w:rsidR="00B52DA7" w:rsidRPr="00440B53" w:rsidRDefault="00AD4E66" w:rsidP="00AD4E66">
            <w:pPr>
              <w:numPr>
                <w:ilvl w:val="0"/>
                <w:numId w:val="3"/>
              </w:numPr>
              <w:rPr>
                <w:rFonts w:ascii="Calibri" w:hAnsi="Calibri" w:cs="Arial"/>
                <w:b/>
                <w:bCs/>
                <w:sz w:val="22"/>
                <w:szCs w:val="22"/>
              </w:rPr>
            </w:pPr>
            <w:r w:rsidRPr="00440B53">
              <w:rPr>
                <w:rFonts w:ascii="Calibri" w:hAnsi="Calibri" w:cs="Arial"/>
                <w:bCs/>
                <w:sz w:val="22"/>
                <w:szCs w:val="22"/>
              </w:rPr>
              <w:t>Collaborative MOU</w:t>
            </w:r>
          </w:p>
        </w:tc>
        <w:tc>
          <w:tcPr>
            <w:tcW w:w="5783" w:type="dxa"/>
          </w:tcPr>
          <w:p w:rsidR="00B52DA7" w:rsidRPr="00440B53" w:rsidRDefault="00AD4E66" w:rsidP="00943705">
            <w:pPr>
              <w:rPr>
                <w:rFonts w:ascii="Calibri" w:hAnsi="Calibri" w:cs="Arial"/>
                <w:sz w:val="22"/>
                <w:szCs w:val="22"/>
              </w:rPr>
            </w:pPr>
            <w:r w:rsidRPr="00440B53">
              <w:rPr>
                <w:rFonts w:ascii="Calibri" w:hAnsi="Calibri" w:cs="Arial"/>
                <w:sz w:val="22"/>
                <w:szCs w:val="22"/>
              </w:rPr>
              <w:t>Tom Martin, Chair</w:t>
            </w:r>
          </w:p>
        </w:tc>
      </w:tr>
      <w:tr w:rsidR="00B52DA7" w:rsidRPr="00440B53" w:rsidTr="1B964455">
        <w:trPr>
          <w:trHeight w:val="332"/>
        </w:trPr>
        <w:tc>
          <w:tcPr>
            <w:tcW w:w="10548" w:type="dxa"/>
            <w:gridSpan w:val="3"/>
          </w:tcPr>
          <w:p w:rsidR="00B52DA7" w:rsidRPr="00440B53" w:rsidRDefault="00B52DA7" w:rsidP="00943705">
            <w:pPr>
              <w:rPr>
                <w:rFonts w:ascii="Calibri" w:hAnsi="Calibri" w:cs="Arial"/>
                <w:sz w:val="22"/>
                <w:szCs w:val="22"/>
              </w:rPr>
            </w:pPr>
            <w:r w:rsidRPr="00440B53">
              <w:rPr>
                <w:rFonts w:ascii="Calibri" w:hAnsi="Calibri" w:cs="Arial"/>
                <w:b/>
                <w:sz w:val="22"/>
                <w:szCs w:val="22"/>
              </w:rPr>
              <w:t>Notes:</w:t>
            </w:r>
          </w:p>
          <w:p w:rsidR="00B52DA7" w:rsidRPr="000B3909" w:rsidRDefault="00AD4E66" w:rsidP="00F17C7F">
            <w:pPr>
              <w:rPr>
                <w:rFonts w:ascii="Calibri" w:hAnsi="Calibri" w:cs="Arial"/>
                <w:sz w:val="22"/>
                <w:szCs w:val="22"/>
              </w:rPr>
            </w:pPr>
            <w:r w:rsidRPr="000B3909">
              <w:rPr>
                <w:rFonts w:ascii="Calibri" w:hAnsi="Calibri" w:cs="Arial"/>
                <w:i/>
                <w:sz w:val="22"/>
                <w:szCs w:val="22"/>
              </w:rPr>
              <w:t>Motion: To approve Consent Agenda</w:t>
            </w:r>
          </w:p>
          <w:p w:rsidR="00B52DA7" w:rsidRPr="000B3909" w:rsidRDefault="000B3909" w:rsidP="00943705">
            <w:pPr>
              <w:rPr>
                <w:rFonts w:ascii="Calibri" w:hAnsi="Calibri" w:cs="Arial"/>
                <w:b/>
                <w:sz w:val="22"/>
                <w:szCs w:val="22"/>
              </w:rPr>
            </w:pPr>
            <w:r w:rsidRPr="000B3909">
              <w:rPr>
                <w:rFonts w:ascii="Calibri" w:hAnsi="Calibri" w:cs="Arial"/>
                <w:b/>
                <w:sz w:val="22"/>
                <w:szCs w:val="22"/>
              </w:rPr>
              <w:t xml:space="preserve">Moved by Pam </w:t>
            </w:r>
            <w:proofErr w:type="spellStart"/>
            <w:r w:rsidRPr="000B3909">
              <w:rPr>
                <w:rFonts w:ascii="Calibri" w:hAnsi="Calibri" w:cs="Arial"/>
                <w:b/>
                <w:sz w:val="22"/>
                <w:szCs w:val="22"/>
              </w:rPr>
              <w:t>Tietz</w:t>
            </w:r>
            <w:proofErr w:type="spellEnd"/>
            <w:r w:rsidRPr="000B3909">
              <w:rPr>
                <w:rFonts w:ascii="Calibri" w:hAnsi="Calibri" w:cs="Arial"/>
                <w:b/>
                <w:sz w:val="22"/>
                <w:szCs w:val="22"/>
              </w:rPr>
              <w:t xml:space="preserve">, seconded by Dr. John McCarthy – APPROVED </w:t>
            </w:r>
          </w:p>
        </w:tc>
      </w:tr>
      <w:tr w:rsidR="00B52DA7" w:rsidRPr="00440B53" w:rsidTr="008C35F3">
        <w:trPr>
          <w:trHeight w:val="269"/>
        </w:trPr>
        <w:tc>
          <w:tcPr>
            <w:tcW w:w="4765" w:type="dxa"/>
            <w:gridSpan w:val="2"/>
            <w:shd w:val="clear" w:color="auto" w:fill="F2F2F2" w:themeFill="background1" w:themeFillShade="F2"/>
          </w:tcPr>
          <w:p w:rsidR="00AD4E66" w:rsidRPr="00440B53" w:rsidRDefault="00B52DA7" w:rsidP="00AD4E66">
            <w:pPr>
              <w:rPr>
                <w:rFonts w:ascii="Calibri" w:hAnsi="Calibri" w:cs="Arial"/>
                <w:b/>
                <w:bCs/>
                <w:sz w:val="22"/>
                <w:szCs w:val="22"/>
              </w:rPr>
            </w:pPr>
            <w:r w:rsidRPr="00440B53">
              <w:rPr>
                <w:rFonts w:ascii="Calibri" w:hAnsi="Calibri" w:cs="Arial"/>
                <w:b/>
                <w:bCs/>
                <w:sz w:val="22"/>
                <w:szCs w:val="22"/>
              </w:rPr>
              <w:t>3.</w:t>
            </w:r>
            <w:r w:rsidR="00AD4E66" w:rsidRPr="00440B53">
              <w:rPr>
                <w:rFonts w:ascii="Calibri" w:hAnsi="Calibri" w:cs="Arial"/>
                <w:b/>
                <w:bCs/>
                <w:sz w:val="22"/>
                <w:szCs w:val="22"/>
              </w:rPr>
              <w:t xml:space="preserve"> Public Comment and Leadership Council Feedback</w:t>
            </w:r>
          </w:p>
          <w:p w:rsidR="00B52DA7" w:rsidRPr="00440B53" w:rsidRDefault="00B52DA7" w:rsidP="00943705">
            <w:pPr>
              <w:rPr>
                <w:rFonts w:ascii="Calibri" w:hAnsi="Calibri" w:cs="Arial"/>
                <w:bCs/>
                <w:sz w:val="22"/>
                <w:szCs w:val="22"/>
              </w:rPr>
            </w:pPr>
          </w:p>
        </w:tc>
        <w:tc>
          <w:tcPr>
            <w:tcW w:w="5783" w:type="dxa"/>
          </w:tcPr>
          <w:p w:rsidR="00B52DA7" w:rsidRPr="00440B53" w:rsidRDefault="00AD4E66" w:rsidP="00943705">
            <w:pPr>
              <w:rPr>
                <w:rFonts w:ascii="Calibri" w:hAnsi="Calibri" w:cs="Arial"/>
                <w:sz w:val="22"/>
                <w:szCs w:val="22"/>
              </w:rPr>
            </w:pPr>
            <w:r w:rsidRPr="00440B53">
              <w:rPr>
                <w:rFonts w:ascii="Calibri" w:hAnsi="Calibri" w:cs="Arial"/>
                <w:sz w:val="22"/>
                <w:szCs w:val="22"/>
              </w:rPr>
              <w:t>Hadley Morrow, Associate Director</w:t>
            </w:r>
          </w:p>
        </w:tc>
      </w:tr>
      <w:tr w:rsidR="00B52DA7" w:rsidRPr="00440B53" w:rsidTr="1B964455">
        <w:trPr>
          <w:trHeight w:val="285"/>
        </w:trPr>
        <w:tc>
          <w:tcPr>
            <w:tcW w:w="10548" w:type="dxa"/>
            <w:gridSpan w:val="3"/>
          </w:tcPr>
          <w:p w:rsidR="00B52DA7" w:rsidRDefault="00B52DA7" w:rsidP="00943705">
            <w:pPr>
              <w:rPr>
                <w:rFonts w:ascii="Calibri" w:hAnsi="Calibri" w:cs="Arial"/>
                <w:b/>
                <w:sz w:val="22"/>
                <w:szCs w:val="22"/>
              </w:rPr>
            </w:pPr>
            <w:r w:rsidRPr="00440B53">
              <w:rPr>
                <w:rFonts w:ascii="Calibri" w:hAnsi="Calibri" w:cs="Arial"/>
                <w:b/>
                <w:sz w:val="22"/>
                <w:szCs w:val="22"/>
              </w:rPr>
              <w:t>Notes:</w:t>
            </w:r>
          </w:p>
          <w:p w:rsidR="00173AA5" w:rsidRPr="003B5A09" w:rsidRDefault="00173AA5" w:rsidP="00173AA5">
            <w:pPr>
              <w:rPr>
                <w:rFonts w:ascii="Calibri" w:hAnsi="Calibri" w:cs="Arial"/>
                <w:sz w:val="22"/>
                <w:szCs w:val="22"/>
              </w:rPr>
            </w:pPr>
            <w:r w:rsidRPr="003B5A09">
              <w:rPr>
                <w:rFonts w:ascii="Calibri" w:hAnsi="Calibri" w:cs="Arial"/>
                <w:sz w:val="22"/>
                <w:szCs w:val="22"/>
              </w:rPr>
              <w:t>Great dialogue in todays’ public comment!</w:t>
            </w:r>
          </w:p>
          <w:p w:rsidR="00AD313F" w:rsidRPr="003B5A09" w:rsidRDefault="00AD313F" w:rsidP="00AD313F">
            <w:pPr>
              <w:rPr>
                <w:rFonts w:ascii="Calibri" w:hAnsi="Calibri" w:cs="Arial"/>
                <w:sz w:val="22"/>
                <w:szCs w:val="22"/>
              </w:rPr>
            </w:pPr>
            <w:r w:rsidRPr="003B5A09">
              <w:rPr>
                <w:rFonts w:ascii="Calibri" w:hAnsi="Calibri" w:cs="Arial"/>
                <w:sz w:val="22"/>
                <w:szCs w:val="22"/>
              </w:rPr>
              <w:t>Mary, a mother of a young daughter with a rare disease, came to promote a Rare Disease event she is coordinating</w:t>
            </w:r>
            <w:r w:rsidR="003B5A09">
              <w:rPr>
                <w:rFonts w:ascii="Calibri" w:hAnsi="Calibri" w:cs="Arial"/>
                <w:sz w:val="22"/>
                <w:szCs w:val="22"/>
              </w:rPr>
              <w:t>.</w:t>
            </w:r>
            <w:r w:rsidRPr="003B5A09">
              <w:rPr>
                <w:rFonts w:ascii="Calibri" w:hAnsi="Calibri" w:cs="Arial"/>
                <w:sz w:val="22"/>
                <w:szCs w:val="22"/>
              </w:rPr>
              <w:t xml:space="preserve"> </w:t>
            </w:r>
          </w:p>
          <w:p w:rsidR="00173AA5" w:rsidRPr="003B5A09" w:rsidRDefault="003B5A09" w:rsidP="00173AA5">
            <w:pPr>
              <w:rPr>
                <w:rFonts w:ascii="Calibri" w:hAnsi="Calibri" w:cs="Arial"/>
                <w:sz w:val="22"/>
                <w:szCs w:val="22"/>
              </w:rPr>
            </w:pPr>
            <w:r>
              <w:rPr>
                <w:rFonts w:ascii="Calibri" w:hAnsi="Calibri" w:cs="Arial"/>
                <w:sz w:val="22"/>
                <w:szCs w:val="22"/>
              </w:rPr>
              <w:t>Kate, from Amerigroup, introduced</w:t>
            </w:r>
            <w:r w:rsidR="00AD313F" w:rsidRPr="003B5A09">
              <w:rPr>
                <w:rFonts w:ascii="Calibri" w:hAnsi="Calibri" w:cs="Arial"/>
                <w:sz w:val="22"/>
                <w:szCs w:val="22"/>
              </w:rPr>
              <w:t xml:space="preserve"> herself and</w:t>
            </w:r>
            <w:r>
              <w:rPr>
                <w:rFonts w:ascii="Calibri" w:hAnsi="Calibri" w:cs="Arial"/>
                <w:sz w:val="22"/>
                <w:szCs w:val="22"/>
              </w:rPr>
              <w:t xml:space="preserve"> involvement in ACH work.</w:t>
            </w:r>
          </w:p>
          <w:p w:rsidR="00173AA5" w:rsidRPr="003B5A09" w:rsidRDefault="00AD313F" w:rsidP="004702B2">
            <w:pPr>
              <w:rPr>
                <w:rFonts w:ascii="Calibri" w:hAnsi="Calibri" w:cs="Arial"/>
                <w:sz w:val="22"/>
                <w:szCs w:val="22"/>
              </w:rPr>
            </w:pPr>
            <w:r w:rsidRPr="003B5A09">
              <w:rPr>
                <w:rFonts w:ascii="Calibri" w:hAnsi="Calibri" w:cs="Arial"/>
                <w:sz w:val="22"/>
                <w:szCs w:val="22"/>
              </w:rPr>
              <w:t xml:space="preserve">Karin, </w:t>
            </w:r>
            <w:r w:rsidR="001823FF">
              <w:rPr>
                <w:rFonts w:ascii="Calibri" w:hAnsi="Calibri" w:cs="Arial"/>
                <w:sz w:val="22"/>
                <w:szCs w:val="22"/>
              </w:rPr>
              <w:t xml:space="preserve">a </w:t>
            </w:r>
            <w:r w:rsidRPr="003B5A09">
              <w:rPr>
                <w:rFonts w:ascii="Calibri" w:hAnsi="Calibri" w:cs="Arial"/>
                <w:sz w:val="22"/>
                <w:szCs w:val="22"/>
              </w:rPr>
              <w:t>community member, c</w:t>
            </w:r>
            <w:r w:rsidR="003B5A09">
              <w:rPr>
                <w:rFonts w:ascii="Calibri" w:hAnsi="Calibri" w:cs="Arial"/>
                <w:sz w:val="22"/>
                <w:szCs w:val="22"/>
              </w:rPr>
              <w:t>ommented</w:t>
            </w:r>
            <w:r w:rsidR="00173AA5" w:rsidRPr="003B5A09">
              <w:rPr>
                <w:rFonts w:ascii="Calibri" w:hAnsi="Calibri" w:cs="Arial"/>
                <w:sz w:val="22"/>
                <w:szCs w:val="22"/>
              </w:rPr>
              <w:t xml:space="preserve"> on lack of coordination in healthcare, </w:t>
            </w:r>
            <w:r w:rsidR="001823FF">
              <w:rPr>
                <w:rFonts w:ascii="Calibri" w:hAnsi="Calibri" w:cs="Arial"/>
                <w:sz w:val="22"/>
                <w:szCs w:val="22"/>
              </w:rPr>
              <w:t xml:space="preserve">stating that </w:t>
            </w:r>
            <w:r w:rsidR="004702B2" w:rsidRPr="003B5A09">
              <w:rPr>
                <w:rFonts w:ascii="Calibri" w:hAnsi="Calibri" w:cs="Arial"/>
                <w:sz w:val="22"/>
                <w:szCs w:val="22"/>
              </w:rPr>
              <w:t xml:space="preserve">police do what they can but are not equipped to respond to health crises.  </w:t>
            </w:r>
            <w:r w:rsidRPr="003B5A09">
              <w:rPr>
                <w:rFonts w:ascii="Calibri" w:hAnsi="Calibri" w:cs="Arial"/>
                <w:sz w:val="22"/>
                <w:szCs w:val="22"/>
              </w:rPr>
              <w:t xml:space="preserve"> </w:t>
            </w:r>
          </w:p>
          <w:p w:rsidR="00173AA5" w:rsidRDefault="00173AA5" w:rsidP="00173AA5">
            <w:pPr>
              <w:rPr>
                <w:rFonts w:ascii="Calibri" w:hAnsi="Calibri" w:cs="Arial"/>
                <w:sz w:val="22"/>
                <w:szCs w:val="22"/>
              </w:rPr>
            </w:pPr>
            <w:r w:rsidRPr="003B5A09">
              <w:rPr>
                <w:rFonts w:ascii="Calibri" w:hAnsi="Calibri" w:cs="Arial"/>
                <w:sz w:val="22"/>
                <w:szCs w:val="22"/>
              </w:rPr>
              <w:t>Derek,</w:t>
            </w:r>
            <w:r w:rsidR="004702B2" w:rsidRPr="003B5A09">
              <w:rPr>
                <w:rFonts w:ascii="Calibri" w:hAnsi="Calibri" w:cs="Arial"/>
                <w:sz w:val="22"/>
                <w:szCs w:val="22"/>
              </w:rPr>
              <w:t xml:space="preserve"> </w:t>
            </w:r>
            <w:r w:rsidR="001823FF">
              <w:rPr>
                <w:rFonts w:ascii="Calibri" w:hAnsi="Calibri" w:cs="Arial"/>
                <w:sz w:val="22"/>
                <w:szCs w:val="22"/>
              </w:rPr>
              <w:t xml:space="preserve">a </w:t>
            </w:r>
            <w:r w:rsidR="004702B2" w:rsidRPr="003B5A09">
              <w:rPr>
                <w:rFonts w:ascii="Calibri" w:hAnsi="Calibri" w:cs="Arial"/>
                <w:sz w:val="22"/>
                <w:szCs w:val="22"/>
              </w:rPr>
              <w:t>community member,</w:t>
            </w:r>
            <w:r w:rsidRPr="003B5A09">
              <w:rPr>
                <w:rFonts w:ascii="Calibri" w:hAnsi="Calibri" w:cs="Arial"/>
                <w:sz w:val="22"/>
                <w:szCs w:val="22"/>
              </w:rPr>
              <w:t xml:space="preserve"> spoke on </w:t>
            </w:r>
            <w:r w:rsidR="001823FF">
              <w:rPr>
                <w:rFonts w:ascii="Calibri" w:hAnsi="Calibri" w:cs="Arial"/>
                <w:sz w:val="22"/>
                <w:szCs w:val="22"/>
              </w:rPr>
              <w:t xml:space="preserve">his </w:t>
            </w:r>
            <w:r w:rsidRPr="003B5A09">
              <w:rPr>
                <w:rFonts w:ascii="Calibri" w:hAnsi="Calibri" w:cs="Arial"/>
                <w:sz w:val="22"/>
                <w:szCs w:val="22"/>
              </w:rPr>
              <w:t>grandfather</w:t>
            </w:r>
            <w:r w:rsidR="004702B2" w:rsidRPr="003B5A09">
              <w:rPr>
                <w:rFonts w:ascii="Calibri" w:hAnsi="Calibri" w:cs="Arial"/>
                <w:sz w:val="22"/>
                <w:szCs w:val="22"/>
              </w:rPr>
              <w:t>’</w:t>
            </w:r>
            <w:r w:rsidRPr="003B5A09">
              <w:rPr>
                <w:rFonts w:ascii="Calibri" w:hAnsi="Calibri" w:cs="Arial"/>
                <w:sz w:val="22"/>
                <w:szCs w:val="22"/>
              </w:rPr>
              <w:t xml:space="preserve">s experience at end of life care, </w:t>
            </w:r>
            <w:r w:rsidR="001823FF">
              <w:rPr>
                <w:rFonts w:ascii="Calibri" w:hAnsi="Calibri" w:cs="Arial"/>
                <w:sz w:val="22"/>
                <w:szCs w:val="22"/>
              </w:rPr>
              <w:t xml:space="preserve">and </w:t>
            </w:r>
            <w:r w:rsidR="004702B2" w:rsidRPr="003B5A09">
              <w:rPr>
                <w:rFonts w:ascii="Calibri" w:hAnsi="Calibri" w:cs="Arial"/>
                <w:sz w:val="22"/>
                <w:szCs w:val="22"/>
              </w:rPr>
              <w:t xml:space="preserve">how </w:t>
            </w:r>
            <w:r w:rsidRPr="003B5A09">
              <w:rPr>
                <w:rFonts w:ascii="Calibri" w:hAnsi="Calibri" w:cs="Arial"/>
                <w:sz w:val="22"/>
                <w:szCs w:val="22"/>
              </w:rPr>
              <w:t>lack of coordination</w:t>
            </w:r>
            <w:r w:rsidR="004702B2" w:rsidRPr="003B5A09">
              <w:rPr>
                <w:rFonts w:ascii="Calibri" w:hAnsi="Calibri" w:cs="Arial"/>
                <w:sz w:val="22"/>
                <w:szCs w:val="22"/>
              </w:rPr>
              <w:t xml:space="preserve"> in his medication may have shortened his life</w:t>
            </w:r>
            <w:r w:rsidRPr="003B5A09">
              <w:rPr>
                <w:rFonts w:ascii="Calibri" w:hAnsi="Calibri" w:cs="Arial"/>
                <w:sz w:val="22"/>
                <w:szCs w:val="22"/>
              </w:rPr>
              <w:t>.</w:t>
            </w:r>
            <w:r>
              <w:rPr>
                <w:rFonts w:ascii="Calibri" w:hAnsi="Calibri" w:cs="Arial"/>
                <w:sz w:val="22"/>
                <w:szCs w:val="22"/>
              </w:rPr>
              <w:t xml:space="preserve"> </w:t>
            </w:r>
          </w:p>
          <w:p w:rsidR="00173AA5" w:rsidRDefault="00173AA5" w:rsidP="00173AA5">
            <w:pPr>
              <w:rPr>
                <w:rFonts w:ascii="Calibri" w:hAnsi="Calibri" w:cs="Arial"/>
                <w:sz w:val="22"/>
                <w:szCs w:val="22"/>
              </w:rPr>
            </w:pPr>
          </w:p>
          <w:p w:rsidR="00173AA5" w:rsidRDefault="00173AA5" w:rsidP="00173AA5">
            <w:pPr>
              <w:rPr>
                <w:rFonts w:ascii="Calibri" w:hAnsi="Calibri" w:cs="Arial"/>
                <w:sz w:val="22"/>
                <w:szCs w:val="22"/>
              </w:rPr>
            </w:pPr>
            <w:r>
              <w:rPr>
                <w:rFonts w:ascii="Calibri" w:hAnsi="Calibri" w:cs="Arial"/>
                <w:sz w:val="22"/>
                <w:szCs w:val="22"/>
              </w:rPr>
              <w:lastRenderedPageBreak/>
              <w:t xml:space="preserve">February 20, 2018 was the BHT Leadership Council’s first webinar meeting. The Go </w:t>
            </w:r>
            <w:proofErr w:type="gramStart"/>
            <w:r>
              <w:rPr>
                <w:rFonts w:ascii="Calibri" w:hAnsi="Calibri" w:cs="Arial"/>
                <w:sz w:val="22"/>
                <w:szCs w:val="22"/>
              </w:rPr>
              <w:t>To</w:t>
            </w:r>
            <w:proofErr w:type="gramEnd"/>
            <w:r>
              <w:rPr>
                <w:rFonts w:ascii="Calibri" w:hAnsi="Calibri" w:cs="Arial"/>
                <w:sz w:val="22"/>
                <w:szCs w:val="22"/>
              </w:rPr>
              <w:t xml:space="preserve"> Training reached its maximum capacity at 50 participants. The webinar reviewed Funds Flow updates, Collaborative updates, and the commitment form. There were few questions, and overall no public concerns. This meeting launched a new practice of prompting participants with an exit survey to seek more community feedback. BHT will be seeking to increase capacity on Go </w:t>
            </w:r>
            <w:proofErr w:type="gramStart"/>
            <w:r>
              <w:rPr>
                <w:rFonts w:ascii="Calibri" w:hAnsi="Calibri" w:cs="Arial"/>
                <w:sz w:val="22"/>
                <w:szCs w:val="22"/>
              </w:rPr>
              <w:t>To</w:t>
            </w:r>
            <w:proofErr w:type="gramEnd"/>
            <w:r>
              <w:rPr>
                <w:rFonts w:ascii="Calibri" w:hAnsi="Calibri" w:cs="Arial"/>
                <w:sz w:val="22"/>
                <w:szCs w:val="22"/>
              </w:rPr>
              <w:t xml:space="preserve"> Training for future webinars. </w:t>
            </w:r>
            <w:r w:rsidR="008C35F3">
              <w:rPr>
                <w:rFonts w:ascii="Calibri" w:hAnsi="Calibri" w:cs="Arial"/>
                <w:sz w:val="22"/>
                <w:szCs w:val="22"/>
              </w:rPr>
              <w:t xml:space="preserve"> </w:t>
            </w:r>
            <w:r>
              <w:rPr>
                <w:rFonts w:ascii="Calibri" w:hAnsi="Calibri" w:cs="Arial"/>
                <w:sz w:val="22"/>
                <w:szCs w:val="22"/>
              </w:rPr>
              <w:t xml:space="preserve">As a reminder, the BHT Leadership Council will only be meeting in person quarterly. </w:t>
            </w:r>
          </w:p>
          <w:p w:rsidR="00B52DA7" w:rsidRPr="00440B53" w:rsidRDefault="00B52DA7" w:rsidP="00173AA5">
            <w:pPr>
              <w:rPr>
                <w:rStyle w:val="CommentReference"/>
                <w:rFonts w:ascii="Calibri" w:hAnsi="Calibri" w:cs="Arial"/>
                <w:sz w:val="22"/>
                <w:szCs w:val="22"/>
              </w:rPr>
            </w:pPr>
          </w:p>
        </w:tc>
      </w:tr>
      <w:tr w:rsidR="00B52DA7" w:rsidRPr="00440B53" w:rsidTr="008C35F3">
        <w:trPr>
          <w:trHeight w:val="285"/>
        </w:trPr>
        <w:tc>
          <w:tcPr>
            <w:tcW w:w="4765" w:type="dxa"/>
            <w:gridSpan w:val="2"/>
            <w:shd w:val="clear" w:color="auto" w:fill="F2F2F2" w:themeFill="background1" w:themeFillShade="F2"/>
          </w:tcPr>
          <w:p w:rsidR="00AD4E66" w:rsidRPr="00440B53" w:rsidRDefault="00B52DA7" w:rsidP="00AD4E66">
            <w:pPr>
              <w:rPr>
                <w:rFonts w:ascii="Calibri" w:hAnsi="Calibri" w:cs="Arial"/>
                <w:b/>
                <w:sz w:val="22"/>
                <w:szCs w:val="22"/>
              </w:rPr>
            </w:pPr>
            <w:r w:rsidRPr="00440B53">
              <w:rPr>
                <w:rFonts w:ascii="Calibri" w:hAnsi="Calibri" w:cs="Arial"/>
                <w:b/>
                <w:sz w:val="22"/>
                <w:szCs w:val="22"/>
              </w:rPr>
              <w:lastRenderedPageBreak/>
              <w:t xml:space="preserve">4. </w:t>
            </w:r>
            <w:r w:rsidR="00AD4E66" w:rsidRPr="00440B53">
              <w:rPr>
                <w:rFonts w:ascii="Calibri" w:hAnsi="Calibri" w:cs="Arial"/>
                <w:b/>
                <w:sz w:val="22"/>
                <w:szCs w:val="22"/>
              </w:rPr>
              <w:t>ACH Priorities Discussion</w:t>
            </w:r>
          </w:p>
          <w:p w:rsidR="00AD4E66" w:rsidRPr="00440B53" w:rsidRDefault="00AD4E66" w:rsidP="00AD4E66">
            <w:pPr>
              <w:numPr>
                <w:ilvl w:val="0"/>
                <w:numId w:val="4"/>
              </w:numPr>
              <w:rPr>
                <w:rFonts w:ascii="Calibri" w:hAnsi="Calibri" w:cs="Arial"/>
                <w:sz w:val="22"/>
                <w:szCs w:val="22"/>
              </w:rPr>
            </w:pPr>
            <w:r w:rsidRPr="00440B53">
              <w:rPr>
                <w:rFonts w:ascii="Calibri" w:hAnsi="Calibri" w:cs="Arial"/>
                <w:sz w:val="22"/>
                <w:szCs w:val="22"/>
              </w:rPr>
              <w:t>Recap from overview session on 2/14</w:t>
            </w:r>
          </w:p>
          <w:p w:rsidR="00B52DA7" w:rsidRPr="00440B53" w:rsidRDefault="00B52DA7" w:rsidP="00B52DA7">
            <w:pPr>
              <w:rPr>
                <w:rFonts w:ascii="Calibri" w:hAnsi="Calibri" w:cs="Arial"/>
                <w:b/>
                <w:sz w:val="22"/>
                <w:szCs w:val="22"/>
                <w:highlight w:val="lightGray"/>
              </w:rPr>
            </w:pPr>
          </w:p>
        </w:tc>
        <w:tc>
          <w:tcPr>
            <w:tcW w:w="5783" w:type="dxa"/>
          </w:tcPr>
          <w:p w:rsidR="00B52DA7" w:rsidRPr="00440B53" w:rsidRDefault="00AD4E66" w:rsidP="00943705">
            <w:pPr>
              <w:rPr>
                <w:rStyle w:val="CommentReference"/>
                <w:rFonts w:ascii="Calibri" w:hAnsi="Calibri" w:cs="Arial"/>
                <w:sz w:val="22"/>
                <w:szCs w:val="22"/>
              </w:rPr>
            </w:pPr>
            <w:r w:rsidRPr="00440B53">
              <w:rPr>
                <w:rFonts w:ascii="Calibri" w:hAnsi="Calibri" w:cs="Arial"/>
                <w:sz w:val="22"/>
                <w:szCs w:val="22"/>
              </w:rPr>
              <w:t xml:space="preserve">Hadley Morrow, </w:t>
            </w:r>
            <w:r w:rsidRPr="00440B53">
              <w:rPr>
                <w:rFonts w:ascii="Calibri" w:hAnsi="Calibri" w:cs="Arial"/>
                <w:sz w:val="22"/>
                <w:szCs w:val="22"/>
              </w:rPr>
              <w:br/>
              <w:t>BHT Director</w:t>
            </w:r>
          </w:p>
        </w:tc>
      </w:tr>
      <w:tr w:rsidR="00B52DA7" w:rsidRPr="00440B53" w:rsidTr="1B964455">
        <w:trPr>
          <w:trHeight w:val="285"/>
        </w:trPr>
        <w:tc>
          <w:tcPr>
            <w:tcW w:w="10548" w:type="dxa"/>
            <w:gridSpan w:val="3"/>
          </w:tcPr>
          <w:p w:rsidR="00B52DA7" w:rsidRDefault="00B52DA7" w:rsidP="00994A89">
            <w:pPr>
              <w:rPr>
                <w:rFonts w:ascii="Calibri" w:hAnsi="Calibri" w:cs="Arial"/>
                <w:b/>
                <w:sz w:val="22"/>
                <w:szCs w:val="22"/>
              </w:rPr>
            </w:pPr>
            <w:r w:rsidRPr="00440B53">
              <w:rPr>
                <w:rFonts w:ascii="Calibri" w:hAnsi="Calibri" w:cs="Arial"/>
                <w:b/>
                <w:sz w:val="22"/>
                <w:szCs w:val="22"/>
              </w:rPr>
              <w:t>Notes:</w:t>
            </w:r>
          </w:p>
          <w:p w:rsidR="00074B98" w:rsidRPr="00074B98" w:rsidRDefault="00074B98" w:rsidP="00074B98">
            <w:pPr>
              <w:pStyle w:val="ListParagraph"/>
              <w:numPr>
                <w:ilvl w:val="0"/>
                <w:numId w:val="4"/>
              </w:numPr>
              <w:rPr>
                <w:rFonts w:ascii="Calibri" w:hAnsi="Calibri" w:cs="Arial"/>
                <w:sz w:val="22"/>
                <w:szCs w:val="22"/>
              </w:rPr>
            </w:pPr>
            <w:r w:rsidRPr="00074B98">
              <w:rPr>
                <w:rFonts w:ascii="Calibri" w:hAnsi="Calibri" w:cs="Arial"/>
                <w:sz w:val="22"/>
                <w:szCs w:val="22"/>
              </w:rPr>
              <w:t>Waiver Finance Workgroup will be responsible for developing a funding mechanism for incentives tied to meeting these outcomes.</w:t>
            </w:r>
          </w:p>
          <w:p w:rsidR="00074B98" w:rsidRPr="00074B98" w:rsidRDefault="00074B98" w:rsidP="00074B98">
            <w:pPr>
              <w:pStyle w:val="ListParagraph"/>
              <w:numPr>
                <w:ilvl w:val="0"/>
                <w:numId w:val="4"/>
              </w:numPr>
              <w:rPr>
                <w:rFonts w:ascii="Calibri" w:hAnsi="Calibri" w:cs="Arial"/>
                <w:sz w:val="22"/>
                <w:szCs w:val="22"/>
              </w:rPr>
            </w:pPr>
            <w:r w:rsidRPr="00074B98">
              <w:rPr>
                <w:rFonts w:ascii="Calibri" w:hAnsi="Calibri" w:cs="Arial"/>
                <w:sz w:val="22"/>
                <w:szCs w:val="22"/>
              </w:rPr>
              <w:t xml:space="preserve">Technical councils will support strategies for specific metric selection and measurement processes. </w:t>
            </w:r>
          </w:p>
          <w:p w:rsidR="00074B98" w:rsidRDefault="00074B98" w:rsidP="00074B98">
            <w:pPr>
              <w:pStyle w:val="ListParagraph"/>
              <w:numPr>
                <w:ilvl w:val="0"/>
                <w:numId w:val="4"/>
              </w:numPr>
              <w:rPr>
                <w:rFonts w:ascii="Calibri" w:hAnsi="Calibri" w:cs="Arial"/>
                <w:sz w:val="22"/>
                <w:szCs w:val="22"/>
              </w:rPr>
            </w:pPr>
            <w:r w:rsidRPr="00074B98">
              <w:rPr>
                <w:rFonts w:ascii="Calibri" w:hAnsi="Calibri" w:cs="Arial"/>
                <w:sz w:val="22"/>
                <w:szCs w:val="22"/>
              </w:rPr>
              <w:t>Explore ties with Community Resiliency Fund</w:t>
            </w:r>
          </w:p>
          <w:p w:rsidR="00074B98" w:rsidRPr="00075F52" w:rsidRDefault="00074B98" w:rsidP="00074B98">
            <w:pPr>
              <w:pStyle w:val="ListParagraph"/>
              <w:numPr>
                <w:ilvl w:val="0"/>
                <w:numId w:val="4"/>
              </w:numPr>
              <w:rPr>
                <w:rFonts w:ascii="Calibri" w:hAnsi="Calibri" w:cs="Arial"/>
                <w:sz w:val="22"/>
                <w:szCs w:val="22"/>
              </w:rPr>
            </w:pPr>
            <w:r w:rsidRPr="00075F52">
              <w:rPr>
                <w:rFonts w:ascii="Calibri" w:hAnsi="Calibri" w:cs="Arial"/>
                <w:sz w:val="22"/>
                <w:szCs w:val="22"/>
              </w:rPr>
              <w:t>Funding opportunities outside Waiver dollars will also be considered.</w:t>
            </w:r>
          </w:p>
          <w:p w:rsidR="00AF3B91" w:rsidRDefault="00AF3B91" w:rsidP="00762AD1">
            <w:pPr>
              <w:rPr>
                <w:rFonts w:ascii="Calibri" w:hAnsi="Calibri" w:cs="Arial"/>
                <w:sz w:val="22"/>
                <w:szCs w:val="22"/>
              </w:rPr>
            </w:pPr>
          </w:p>
          <w:p w:rsidR="00AF3B91" w:rsidRPr="002D228C" w:rsidRDefault="00074B98" w:rsidP="00762AD1">
            <w:pPr>
              <w:rPr>
                <w:rFonts w:ascii="Calibri" w:hAnsi="Calibri" w:cs="Arial"/>
                <w:sz w:val="22"/>
                <w:szCs w:val="22"/>
                <w:u w:val="single"/>
              </w:rPr>
            </w:pPr>
            <w:r w:rsidRPr="002D228C">
              <w:rPr>
                <w:rFonts w:ascii="Calibri" w:hAnsi="Calibri" w:cs="Arial"/>
                <w:sz w:val="22"/>
                <w:szCs w:val="22"/>
                <w:u w:val="single"/>
              </w:rPr>
              <w:t xml:space="preserve">Discussion: </w:t>
            </w:r>
          </w:p>
          <w:p w:rsidR="00074B98" w:rsidRDefault="008C35F3" w:rsidP="00762AD1">
            <w:pPr>
              <w:rPr>
                <w:rFonts w:ascii="Calibri" w:hAnsi="Calibri" w:cs="Arial"/>
                <w:sz w:val="22"/>
                <w:szCs w:val="22"/>
              </w:rPr>
            </w:pPr>
            <w:r>
              <w:rPr>
                <w:rFonts w:ascii="Calibri" w:hAnsi="Calibri" w:cs="Arial"/>
                <w:sz w:val="22"/>
                <w:szCs w:val="22"/>
              </w:rPr>
              <w:t xml:space="preserve">Board directed staff to ensure that </w:t>
            </w:r>
            <w:r w:rsidR="00763F34">
              <w:rPr>
                <w:rFonts w:ascii="Calibri" w:hAnsi="Calibri" w:cs="Arial"/>
                <w:sz w:val="22"/>
                <w:szCs w:val="22"/>
              </w:rPr>
              <w:t>ACH P</w:t>
            </w:r>
            <w:r>
              <w:rPr>
                <w:rFonts w:ascii="Calibri" w:hAnsi="Calibri" w:cs="Arial"/>
                <w:sz w:val="22"/>
                <w:szCs w:val="22"/>
              </w:rPr>
              <w:t xml:space="preserve">riority activities align with overall health transformation efforts. </w:t>
            </w:r>
            <w:r w:rsidR="00074B98">
              <w:rPr>
                <w:rFonts w:ascii="Calibri" w:hAnsi="Calibri" w:cs="Arial"/>
                <w:sz w:val="22"/>
                <w:szCs w:val="22"/>
              </w:rPr>
              <w:t xml:space="preserve">Pend Oreille and Lincoln County have expressed that these ACH priorities are </w:t>
            </w:r>
            <w:r w:rsidR="00763F34">
              <w:rPr>
                <w:rFonts w:ascii="Calibri" w:hAnsi="Calibri" w:cs="Arial"/>
                <w:sz w:val="22"/>
                <w:szCs w:val="22"/>
              </w:rPr>
              <w:t xml:space="preserve">already </w:t>
            </w:r>
            <w:r w:rsidR="00074B98">
              <w:rPr>
                <w:rFonts w:ascii="Calibri" w:hAnsi="Calibri" w:cs="Arial"/>
                <w:sz w:val="22"/>
                <w:szCs w:val="22"/>
              </w:rPr>
              <w:t>well aligned with their current work.</w:t>
            </w:r>
            <w:r>
              <w:rPr>
                <w:rFonts w:ascii="Calibri" w:hAnsi="Calibri" w:cs="Arial"/>
                <w:sz w:val="22"/>
                <w:szCs w:val="22"/>
              </w:rPr>
              <w:t xml:space="preserve"> </w:t>
            </w:r>
            <w:r w:rsidR="00763F34">
              <w:rPr>
                <w:rFonts w:ascii="Calibri" w:hAnsi="Calibri" w:cs="Arial"/>
                <w:sz w:val="22"/>
                <w:szCs w:val="22"/>
              </w:rPr>
              <w:t xml:space="preserve">By approving the ACH Priorities, BHT is committing to </w:t>
            </w:r>
            <w:r>
              <w:rPr>
                <w:rFonts w:ascii="Calibri" w:hAnsi="Calibri" w:cs="Arial"/>
                <w:sz w:val="22"/>
                <w:szCs w:val="22"/>
              </w:rPr>
              <w:t xml:space="preserve">developing a process and </w:t>
            </w:r>
            <w:r w:rsidR="00763F34">
              <w:rPr>
                <w:rFonts w:ascii="Calibri" w:hAnsi="Calibri" w:cs="Arial"/>
                <w:sz w:val="22"/>
                <w:szCs w:val="22"/>
              </w:rPr>
              <w:t>charg</w:t>
            </w:r>
            <w:r>
              <w:rPr>
                <w:rFonts w:ascii="Calibri" w:hAnsi="Calibri" w:cs="Arial"/>
                <w:sz w:val="22"/>
                <w:szCs w:val="22"/>
              </w:rPr>
              <w:t xml:space="preserve">e for each </w:t>
            </w:r>
            <w:r w:rsidR="00763F34">
              <w:rPr>
                <w:rFonts w:ascii="Calibri" w:hAnsi="Calibri" w:cs="Arial"/>
                <w:sz w:val="22"/>
                <w:szCs w:val="22"/>
              </w:rPr>
              <w:t xml:space="preserve">Technical Councils </w:t>
            </w:r>
            <w:r>
              <w:rPr>
                <w:rFonts w:ascii="Calibri" w:hAnsi="Calibri" w:cs="Arial"/>
                <w:sz w:val="22"/>
                <w:szCs w:val="22"/>
              </w:rPr>
              <w:t xml:space="preserve">to develop a set of measurements to align with </w:t>
            </w:r>
            <w:r w:rsidR="00763F34">
              <w:rPr>
                <w:rFonts w:ascii="Calibri" w:hAnsi="Calibri" w:cs="Arial"/>
                <w:sz w:val="22"/>
                <w:szCs w:val="22"/>
              </w:rPr>
              <w:t xml:space="preserve">consistently identified community needs. </w:t>
            </w:r>
            <w:r>
              <w:rPr>
                <w:rFonts w:ascii="Calibri" w:hAnsi="Calibri" w:cs="Arial"/>
                <w:sz w:val="22"/>
                <w:szCs w:val="22"/>
              </w:rPr>
              <w:t xml:space="preserve"> The approval of these priorities aligns with the board intent to select 4 Waiver projects but address other 4 community priority areas. </w:t>
            </w:r>
            <w:r w:rsidR="00763F34">
              <w:rPr>
                <w:rFonts w:ascii="Calibri" w:hAnsi="Calibri" w:cs="Arial"/>
                <w:sz w:val="22"/>
                <w:szCs w:val="22"/>
              </w:rPr>
              <w:t xml:space="preserve">The </w:t>
            </w:r>
            <w:r>
              <w:rPr>
                <w:rFonts w:ascii="Calibri" w:hAnsi="Calibri" w:cs="Arial"/>
                <w:sz w:val="22"/>
                <w:szCs w:val="22"/>
              </w:rPr>
              <w:t>measurements</w:t>
            </w:r>
            <w:r w:rsidR="00763F34">
              <w:rPr>
                <w:rFonts w:ascii="Calibri" w:hAnsi="Calibri" w:cs="Arial"/>
                <w:sz w:val="22"/>
                <w:szCs w:val="22"/>
              </w:rPr>
              <w:t xml:space="preserve"> </w:t>
            </w:r>
            <w:r>
              <w:rPr>
                <w:rFonts w:ascii="Calibri" w:hAnsi="Calibri" w:cs="Arial"/>
                <w:sz w:val="22"/>
                <w:szCs w:val="22"/>
              </w:rPr>
              <w:t xml:space="preserve">identified </w:t>
            </w:r>
            <w:r w:rsidR="00763F34">
              <w:rPr>
                <w:rFonts w:ascii="Calibri" w:hAnsi="Calibri" w:cs="Arial"/>
                <w:sz w:val="22"/>
                <w:szCs w:val="22"/>
              </w:rPr>
              <w:t>under the ACH Priorities will not be report</w:t>
            </w:r>
            <w:r>
              <w:rPr>
                <w:rFonts w:ascii="Calibri" w:hAnsi="Calibri" w:cs="Arial"/>
                <w:sz w:val="22"/>
                <w:szCs w:val="22"/>
              </w:rPr>
              <w:t xml:space="preserve">ed </w:t>
            </w:r>
            <w:r w:rsidR="00763F34">
              <w:rPr>
                <w:rFonts w:ascii="Calibri" w:hAnsi="Calibri" w:cs="Arial"/>
                <w:sz w:val="22"/>
                <w:szCs w:val="22"/>
              </w:rPr>
              <w:t xml:space="preserve">to the HCA, nor HCA standards. </w:t>
            </w:r>
          </w:p>
          <w:p w:rsidR="00763F34" w:rsidRDefault="00763F34" w:rsidP="00762AD1">
            <w:pPr>
              <w:rPr>
                <w:rFonts w:ascii="Calibri" w:hAnsi="Calibri" w:cs="Arial"/>
                <w:sz w:val="22"/>
                <w:szCs w:val="22"/>
              </w:rPr>
            </w:pPr>
            <w:r>
              <w:rPr>
                <w:rFonts w:ascii="Calibri" w:hAnsi="Calibri" w:cs="Arial"/>
                <w:sz w:val="22"/>
                <w:szCs w:val="22"/>
              </w:rPr>
              <w:t xml:space="preserve">Antony Chiang requested that the Technical Councils be very careful and intentional in the way percentages are measured when creating metrics. </w:t>
            </w:r>
          </w:p>
          <w:p w:rsidR="00AF6184" w:rsidRPr="00AF6184" w:rsidRDefault="00AF6184" w:rsidP="00994A89">
            <w:pPr>
              <w:rPr>
                <w:rFonts w:ascii="Calibri" w:hAnsi="Calibri" w:cs="Arial"/>
                <w:i/>
                <w:sz w:val="22"/>
                <w:szCs w:val="22"/>
              </w:rPr>
            </w:pPr>
            <w:r w:rsidRPr="00AF6184">
              <w:rPr>
                <w:rFonts w:ascii="Calibri" w:hAnsi="Calibri" w:cs="Arial"/>
                <w:i/>
                <w:sz w:val="22"/>
                <w:szCs w:val="22"/>
              </w:rPr>
              <w:t xml:space="preserve">Initial motion was moved by Antony Chiang, seconded by </w:t>
            </w:r>
            <w:proofErr w:type="spellStart"/>
            <w:r w:rsidRPr="00AF6184">
              <w:rPr>
                <w:rFonts w:ascii="Calibri" w:hAnsi="Calibri" w:cs="Arial"/>
                <w:i/>
                <w:sz w:val="22"/>
                <w:szCs w:val="22"/>
              </w:rPr>
              <w:t>Torney</w:t>
            </w:r>
            <w:proofErr w:type="spellEnd"/>
            <w:r w:rsidRPr="00AF6184">
              <w:rPr>
                <w:rFonts w:ascii="Calibri" w:hAnsi="Calibri" w:cs="Arial"/>
                <w:i/>
                <w:sz w:val="22"/>
                <w:szCs w:val="22"/>
              </w:rPr>
              <w:t xml:space="preserve"> Smith. </w:t>
            </w:r>
          </w:p>
          <w:p w:rsidR="00763F34" w:rsidRDefault="00763F34" w:rsidP="00994A89">
            <w:pPr>
              <w:rPr>
                <w:rFonts w:ascii="Calibri" w:hAnsi="Calibri" w:cs="Arial"/>
                <w:sz w:val="22"/>
                <w:szCs w:val="22"/>
              </w:rPr>
            </w:pPr>
          </w:p>
          <w:p w:rsidR="00763F34" w:rsidRPr="002D228C" w:rsidRDefault="00763F34" w:rsidP="00994A89">
            <w:pPr>
              <w:rPr>
                <w:rFonts w:ascii="Calibri" w:hAnsi="Calibri" w:cs="Arial"/>
                <w:sz w:val="22"/>
                <w:szCs w:val="22"/>
                <w:u w:val="single"/>
              </w:rPr>
            </w:pPr>
            <w:r w:rsidRPr="002D228C">
              <w:rPr>
                <w:rFonts w:ascii="Calibri" w:hAnsi="Calibri" w:cs="Arial"/>
                <w:sz w:val="22"/>
                <w:szCs w:val="22"/>
                <w:u w:val="single"/>
              </w:rPr>
              <w:t>Further Discussion:</w:t>
            </w:r>
          </w:p>
          <w:p w:rsidR="00AF6184" w:rsidRDefault="00AF6184" w:rsidP="00994A89">
            <w:pPr>
              <w:rPr>
                <w:rFonts w:ascii="Calibri" w:hAnsi="Calibri" w:cs="Arial"/>
                <w:sz w:val="22"/>
                <w:szCs w:val="22"/>
              </w:rPr>
            </w:pPr>
            <w:r>
              <w:rPr>
                <w:rFonts w:ascii="Calibri" w:hAnsi="Calibri" w:cs="Arial"/>
                <w:sz w:val="22"/>
                <w:szCs w:val="22"/>
              </w:rPr>
              <w:t xml:space="preserve">Jeff Thomas shared concerns of behavioral health services already having more demand than capacity. The concern led to a general </w:t>
            </w:r>
            <w:r w:rsidR="00851EC4">
              <w:rPr>
                <w:rFonts w:ascii="Calibri" w:hAnsi="Calibri" w:cs="Arial"/>
                <w:sz w:val="22"/>
                <w:szCs w:val="22"/>
              </w:rPr>
              <w:t>consensus</w:t>
            </w:r>
            <w:r>
              <w:rPr>
                <w:rFonts w:ascii="Calibri" w:hAnsi="Calibri" w:cs="Arial"/>
                <w:sz w:val="22"/>
                <w:szCs w:val="22"/>
              </w:rPr>
              <w:t xml:space="preserve"> that any recommendation will be realistic and sustainable, keeping in mind any financial resources that will be needed to meet requirements. Recommendations should also consider alternative strategies to creatively address the ACH Priorities. </w:t>
            </w:r>
            <w:r w:rsidR="00305448">
              <w:rPr>
                <w:rFonts w:ascii="Calibri" w:hAnsi="Calibri" w:cs="Arial"/>
                <w:sz w:val="22"/>
                <w:szCs w:val="22"/>
              </w:rPr>
              <w:t>The result was adding language in the motion to say, “given sustainable funding mechanisms”.</w:t>
            </w:r>
          </w:p>
          <w:p w:rsidR="00E918C9" w:rsidRDefault="00AF6184" w:rsidP="00994A89">
            <w:pPr>
              <w:rPr>
                <w:rFonts w:ascii="Calibri" w:hAnsi="Calibri" w:cs="Arial"/>
                <w:sz w:val="22"/>
                <w:szCs w:val="22"/>
              </w:rPr>
            </w:pPr>
            <w:r>
              <w:rPr>
                <w:rFonts w:ascii="Calibri" w:hAnsi="Calibri" w:cs="Arial"/>
                <w:sz w:val="22"/>
                <w:szCs w:val="22"/>
              </w:rPr>
              <w:t xml:space="preserve">The board also decided to add the word </w:t>
            </w:r>
            <w:r w:rsidR="00E918C9">
              <w:rPr>
                <w:rFonts w:ascii="Calibri" w:hAnsi="Calibri" w:cs="Arial"/>
                <w:sz w:val="22"/>
                <w:szCs w:val="22"/>
              </w:rPr>
              <w:t xml:space="preserve">“jail” </w:t>
            </w:r>
            <w:r>
              <w:rPr>
                <w:rFonts w:ascii="Calibri" w:hAnsi="Calibri" w:cs="Arial"/>
                <w:sz w:val="22"/>
                <w:szCs w:val="22"/>
              </w:rPr>
              <w:t>before “</w:t>
            </w:r>
            <w:r w:rsidR="00E918C9">
              <w:rPr>
                <w:rFonts w:ascii="Calibri" w:hAnsi="Calibri" w:cs="Arial"/>
                <w:sz w:val="22"/>
                <w:szCs w:val="22"/>
              </w:rPr>
              <w:t>recidivism</w:t>
            </w:r>
            <w:r>
              <w:rPr>
                <w:rFonts w:ascii="Calibri" w:hAnsi="Calibri" w:cs="Arial"/>
                <w:sz w:val="22"/>
                <w:szCs w:val="22"/>
              </w:rPr>
              <w:t xml:space="preserve">” in the motion for more specificity in the ACH Priorities. </w:t>
            </w:r>
          </w:p>
          <w:p w:rsidR="00AF6184" w:rsidRDefault="00AF6184" w:rsidP="00994A89">
            <w:pPr>
              <w:rPr>
                <w:rFonts w:ascii="Calibri" w:hAnsi="Calibri" w:cs="Arial"/>
                <w:sz w:val="22"/>
                <w:szCs w:val="22"/>
              </w:rPr>
            </w:pPr>
          </w:p>
          <w:p w:rsidR="00AF6184" w:rsidRDefault="00AF6184" w:rsidP="00AF6184">
            <w:pPr>
              <w:rPr>
                <w:rFonts w:ascii="Calibri" w:hAnsi="Calibri" w:cs="Arial"/>
                <w:i/>
                <w:sz w:val="22"/>
                <w:szCs w:val="22"/>
              </w:rPr>
            </w:pPr>
            <w:r w:rsidRPr="00440B53">
              <w:rPr>
                <w:rFonts w:ascii="Calibri" w:hAnsi="Calibri" w:cs="Arial"/>
                <w:i/>
                <w:sz w:val="22"/>
                <w:szCs w:val="22"/>
              </w:rPr>
              <w:t xml:space="preserve">Motion: </w:t>
            </w:r>
            <w:r w:rsidRPr="00173AA5">
              <w:rPr>
                <w:rFonts w:ascii="Calibri" w:hAnsi="Calibri" w:cs="Arial"/>
                <w:i/>
                <w:iCs/>
                <w:sz w:val="22"/>
                <w:szCs w:val="22"/>
              </w:rPr>
              <w:t>To approve reducing unintended pregnancies, increasing oral health access, increasing behavioral health access, and reducing jail recidivism, given sustainable funding mechanisms, as regional priorities for the ACH.</w:t>
            </w:r>
          </w:p>
          <w:p w:rsidR="00E918C9" w:rsidRPr="00AF6184" w:rsidRDefault="00AF6184" w:rsidP="00994A89">
            <w:pPr>
              <w:rPr>
                <w:rFonts w:ascii="Calibri" w:hAnsi="Calibri" w:cs="Arial"/>
                <w:b/>
                <w:sz w:val="22"/>
                <w:szCs w:val="22"/>
              </w:rPr>
            </w:pPr>
            <w:r w:rsidRPr="00AF6184">
              <w:rPr>
                <w:rFonts w:ascii="Calibri" w:hAnsi="Calibri" w:cs="Arial"/>
                <w:b/>
                <w:sz w:val="22"/>
                <w:szCs w:val="22"/>
              </w:rPr>
              <w:t xml:space="preserve">Moved by Antony </w:t>
            </w:r>
            <w:r>
              <w:rPr>
                <w:rFonts w:ascii="Calibri" w:hAnsi="Calibri" w:cs="Arial"/>
                <w:b/>
                <w:sz w:val="22"/>
                <w:szCs w:val="22"/>
              </w:rPr>
              <w:t xml:space="preserve">Chiang, seconded by Jeff Thomas </w:t>
            </w:r>
            <w:r w:rsidR="00851EC4">
              <w:rPr>
                <w:rFonts w:ascii="Calibri" w:hAnsi="Calibri" w:cs="Arial"/>
                <w:b/>
                <w:sz w:val="22"/>
                <w:szCs w:val="22"/>
              </w:rPr>
              <w:t>–</w:t>
            </w:r>
            <w:r w:rsidRPr="00AF6184">
              <w:rPr>
                <w:rFonts w:ascii="Calibri" w:hAnsi="Calibri" w:cs="Arial"/>
                <w:b/>
                <w:sz w:val="22"/>
                <w:szCs w:val="22"/>
              </w:rPr>
              <w:t xml:space="preserve"> </w:t>
            </w:r>
            <w:r w:rsidR="00E918C9" w:rsidRPr="00AF6184">
              <w:rPr>
                <w:rFonts w:ascii="Calibri" w:hAnsi="Calibri" w:cs="Arial"/>
                <w:b/>
                <w:sz w:val="22"/>
                <w:szCs w:val="22"/>
              </w:rPr>
              <w:t>APPROVED</w:t>
            </w:r>
            <w:r w:rsidR="00851EC4">
              <w:rPr>
                <w:rFonts w:ascii="Calibri" w:hAnsi="Calibri" w:cs="Arial"/>
                <w:b/>
                <w:sz w:val="22"/>
                <w:szCs w:val="22"/>
              </w:rPr>
              <w:t>.</w:t>
            </w:r>
          </w:p>
          <w:p w:rsidR="00B52DA7" w:rsidRPr="00440B53" w:rsidRDefault="00B52DA7" w:rsidP="00943705">
            <w:pPr>
              <w:rPr>
                <w:rStyle w:val="CommentReference"/>
                <w:rFonts w:ascii="Calibri" w:hAnsi="Calibri" w:cs="Arial"/>
                <w:sz w:val="22"/>
                <w:szCs w:val="22"/>
              </w:rPr>
            </w:pPr>
          </w:p>
        </w:tc>
      </w:tr>
      <w:tr w:rsidR="00075F52" w:rsidRPr="00440B53" w:rsidTr="008C35F3">
        <w:trPr>
          <w:trHeight w:val="285"/>
        </w:trPr>
        <w:tc>
          <w:tcPr>
            <w:tcW w:w="4765" w:type="dxa"/>
            <w:gridSpan w:val="2"/>
            <w:shd w:val="clear" w:color="auto" w:fill="F2F2F2" w:themeFill="background1" w:themeFillShade="F2"/>
          </w:tcPr>
          <w:p w:rsidR="00075F52" w:rsidRPr="00440B53" w:rsidRDefault="00C863A2" w:rsidP="00AD4E66">
            <w:pPr>
              <w:rPr>
                <w:rFonts w:ascii="Calibri" w:hAnsi="Calibri" w:cs="Arial"/>
                <w:b/>
                <w:bCs/>
                <w:sz w:val="22"/>
                <w:szCs w:val="22"/>
              </w:rPr>
            </w:pPr>
            <w:r>
              <w:rPr>
                <w:rFonts w:ascii="Calibri" w:hAnsi="Calibri" w:cs="Arial"/>
                <w:b/>
                <w:bCs/>
                <w:sz w:val="22"/>
                <w:szCs w:val="22"/>
              </w:rPr>
              <w:t xml:space="preserve">5. </w:t>
            </w:r>
            <w:r w:rsidRPr="00C863A2">
              <w:rPr>
                <w:rFonts w:ascii="Calibri" w:hAnsi="Calibri" w:cs="Arial"/>
                <w:b/>
                <w:bCs/>
                <w:sz w:val="22"/>
                <w:szCs w:val="22"/>
              </w:rPr>
              <w:t>Approval of Transformation Planning Process and funds Distribution</w:t>
            </w:r>
          </w:p>
        </w:tc>
        <w:tc>
          <w:tcPr>
            <w:tcW w:w="5783" w:type="dxa"/>
          </w:tcPr>
          <w:p w:rsidR="00C863A2" w:rsidRPr="00C863A2" w:rsidRDefault="00851EC4" w:rsidP="00C863A2">
            <w:pPr>
              <w:rPr>
                <w:rFonts w:ascii="Calibri" w:hAnsi="Calibri" w:cs="Arial"/>
                <w:sz w:val="22"/>
                <w:szCs w:val="22"/>
              </w:rPr>
            </w:pPr>
            <w:r w:rsidRPr="00C863A2">
              <w:rPr>
                <w:rFonts w:ascii="Calibri" w:hAnsi="Calibri" w:cs="Arial"/>
                <w:sz w:val="22"/>
                <w:szCs w:val="22"/>
              </w:rPr>
              <w:t>Alison</w:t>
            </w:r>
            <w:r w:rsidR="00C863A2" w:rsidRPr="00C863A2">
              <w:rPr>
                <w:rFonts w:ascii="Calibri" w:hAnsi="Calibri" w:cs="Arial"/>
                <w:sz w:val="22"/>
                <w:szCs w:val="22"/>
              </w:rPr>
              <w:t xml:space="preserve"> Carl White, </w:t>
            </w:r>
          </w:p>
          <w:p w:rsidR="00C863A2" w:rsidRPr="00C863A2" w:rsidRDefault="00C863A2" w:rsidP="00C863A2">
            <w:pPr>
              <w:rPr>
                <w:rFonts w:ascii="Calibri" w:hAnsi="Calibri" w:cs="Arial"/>
                <w:sz w:val="22"/>
                <w:szCs w:val="22"/>
              </w:rPr>
            </w:pPr>
            <w:r w:rsidRPr="00C863A2">
              <w:rPr>
                <w:rFonts w:ascii="Calibri" w:hAnsi="Calibri" w:cs="Arial"/>
                <w:sz w:val="22"/>
                <w:szCs w:val="22"/>
              </w:rPr>
              <w:t>BHT Executive Director</w:t>
            </w:r>
          </w:p>
          <w:p w:rsidR="00075F52" w:rsidRPr="00440B53" w:rsidRDefault="00075F52" w:rsidP="00AD4E66">
            <w:pPr>
              <w:rPr>
                <w:rFonts w:ascii="Calibri" w:hAnsi="Calibri" w:cs="Arial"/>
                <w:sz w:val="22"/>
                <w:szCs w:val="22"/>
              </w:rPr>
            </w:pPr>
          </w:p>
        </w:tc>
      </w:tr>
      <w:tr w:rsidR="00075F52" w:rsidRPr="00440B53" w:rsidTr="00075F52">
        <w:trPr>
          <w:trHeight w:val="285"/>
        </w:trPr>
        <w:tc>
          <w:tcPr>
            <w:tcW w:w="10548" w:type="dxa"/>
            <w:gridSpan w:val="3"/>
            <w:shd w:val="clear" w:color="auto" w:fill="auto"/>
          </w:tcPr>
          <w:p w:rsidR="00C863A2" w:rsidRPr="00C863A2" w:rsidRDefault="00C863A2" w:rsidP="00C863A2">
            <w:pPr>
              <w:rPr>
                <w:rFonts w:ascii="Calibri" w:hAnsi="Calibri" w:cs="Arial"/>
                <w:i/>
                <w:sz w:val="22"/>
                <w:szCs w:val="22"/>
              </w:rPr>
            </w:pPr>
            <w:r w:rsidRPr="00C863A2">
              <w:rPr>
                <w:rFonts w:ascii="Calibri" w:hAnsi="Calibri" w:cs="Arial"/>
                <w:i/>
                <w:sz w:val="22"/>
                <w:szCs w:val="22"/>
              </w:rPr>
              <w:t>Motion:</w:t>
            </w:r>
            <w:r w:rsidR="00851EC4">
              <w:rPr>
                <w:rFonts w:ascii="Calibri" w:hAnsi="Calibri" w:cs="Arial"/>
                <w:i/>
                <w:sz w:val="22"/>
                <w:szCs w:val="22"/>
              </w:rPr>
              <w:t xml:space="preserve"> </w:t>
            </w:r>
            <w:r w:rsidRPr="00C863A2">
              <w:rPr>
                <w:rFonts w:ascii="Calibri" w:hAnsi="Calibri" w:cs="Arial"/>
                <w:i/>
                <w:sz w:val="22"/>
                <w:szCs w:val="22"/>
              </w:rPr>
              <w:t>To accept the first round Collaborative timeline and payout.</w:t>
            </w:r>
          </w:p>
          <w:p w:rsidR="00075F52" w:rsidRDefault="00C863A2" w:rsidP="00075F52">
            <w:pPr>
              <w:rPr>
                <w:rFonts w:ascii="Calibri" w:hAnsi="Calibri" w:cs="Arial"/>
                <w:b/>
                <w:sz w:val="22"/>
                <w:szCs w:val="22"/>
              </w:rPr>
            </w:pPr>
            <w:r>
              <w:rPr>
                <w:rFonts w:ascii="Calibri" w:hAnsi="Calibri" w:cs="Arial"/>
                <w:b/>
                <w:sz w:val="22"/>
                <w:szCs w:val="22"/>
              </w:rPr>
              <w:t xml:space="preserve">Moved by </w:t>
            </w:r>
            <w:r w:rsidR="00075F52">
              <w:rPr>
                <w:rFonts w:ascii="Calibri" w:hAnsi="Calibri" w:cs="Arial"/>
                <w:b/>
                <w:sz w:val="22"/>
                <w:szCs w:val="22"/>
              </w:rPr>
              <w:t>David</w:t>
            </w:r>
            <w:r>
              <w:rPr>
                <w:rFonts w:ascii="Calibri" w:hAnsi="Calibri" w:cs="Arial"/>
                <w:b/>
                <w:sz w:val="22"/>
                <w:szCs w:val="22"/>
              </w:rPr>
              <w:t xml:space="preserve"> Crump, seconded by Pam </w:t>
            </w:r>
            <w:proofErr w:type="spellStart"/>
            <w:r>
              <w:rPr>
                <w:rFonts w:ascii="Calibri" w:hAnsi="Calibri" w:cs="Arial"/>
                <w:b/>
                <w:sz w:val="22"/>
                <w:szCs w:val="22"/>
              </w:rPr>
              <w:t>Teitz</w:t>
            </w:r>
            <w:proofErr w:type="spellEnd"/>
            <w:r>
              <w:rPr>
                <w:rFonts w:ascii="Calibri" w:hAnsi="Calibri" w:cs="Arial"/>
                <w:b/>
                <w:sz w:val="22"/>
                <w:szCs w:val="22"/>
              </w:rPr>
              <w:t xml:space="preserve">. </w:t>
            </w:r>
            <w:r w:rsidR="00075F52">
              <w:rPr>
                <w:rFonts w:ascii="Calibri" w:hAnsi="Calibri" w:cs="Arial"/>
                <w:b/>
                <w:sz w:val="22"/>
                <w:szCs w:val="22"/>
              </w:rPr>
              <w:t xml:space="preserve"> </w:t>
            </w:r>
          </w:p>
          <w:p w:rsidR="00C863A2" w:rsidRDefault="00C863A2" w:rsidP="00075F52">
            <w:pPr>
              <w:rPr>
                <w:rFonts w:ascii="Calibri" w:hAnsi="Calibri" w:cs="Arial"/>
                <w:sz w:val="22"/>
                <w:szCs w:val="22"/>
              </w:rPr>
            </w:pPr>
            <w:r w:rsidRPr="002D228C">
              <w:rPr>
                <w:rFonts w:ascii="Calibri" w:hAnsi="Calibri" w:cs="Arial"/>
                <w:sz w:val="22"/>
                <w:szCs w:val="22"/>
                <w:u w:val="single"/>
              </w:rPr>
              <w:t>Discussion</w:t>
            </w:r>
            <w:r w:rsidRPr="00C863A2">
              <w:rPr>
                <w:rFonts w:ascii="Calibri" w:hAnsi="Calibri" w:cs="Arial"/>
                <w:sz w:val="22"/>
                <w:szCs w:val="22"/>
              </w:rPr>
              <w:t xml:space="preserve">: </w:t>
            </w:r>
          </w:p>
          <w:p w:rsidR="00C863A2" w:rsidRDefault="00C863A2" w:rsidP="00075F52">
            <w:pPr>
              <w:rPr>
                <w:rFonts w:ascii="Calibri" w:hAnsi="Calibri" w:cs="Arial"/>
                <w:sz w:val="22"/>
                <w:szCs w:val="22"/>
              </w:rPr>
            </w:pPr>
            <w:r>
              <w:rPr>
                <w:rFonts w:ascii="Calibri" w:hAnsi="Calibri" w:cs="Arial"/>
                <w:sz w:val="22"/>
                <w:szCs w:val="22"/>
              </w:rPr>
              <w:t xml:space="preserve">Community and partners will be </w:t>
            </w:r>
            <w:r w:rsidR="00851EC4">
              <w:rPr>
                <w:rFonts w:ascii="Calibri" w:hAnsi="Calibri" w:cs="Arial"/>
                <w:sz w:val="22"/>
                <w:szCs w:val="22"/>
              </w:rPr>
              <w:t>notified</w:t>
            </w:r>
            <w:r>
              <w:rPr>
                <w:rFonts w:ascii="Calibri" w:hAnsi="Calibri" w:cs="Arial"/>
                <w:sz w:val="22"/>
                <w:szCs w:val="22"/>
              </w:rPr>
              <w:t xml:space="preserve"> via an email blast. Pend Oreille and Lincoln county will deliver this information through their Collaborative structures as well. It is the hope and intent of BHT that the release of this information as presented will encourage partners to move forward with decisions in a timely manner. </w:t>
            </w:r>
          </w:p>
          <w:p w:rsidR="00C863A2" w:rsidRDefault="00C863A2" w:rsidP="00075F52">
            <w:pPr>
              <w:rPr>
                <w:rFonts w:ascii="Calibri" w:hAnsi="Calibri" w:cs="Arial"/>
                <w:sz w:val="22"/>
                <w:szCs w:val="22"/>
              </w:rPr>
            </w:pPr>
          </w:p>
          <w:p w:rsidR="00C863A2" w:rsidRDefault="00C863A2" w:rsidP="00075F52">
            <w:pPr>
              <w:rPr>
                <w:rFonts w:ascii="Calibri" w:hAnsi="Calibri" w:cs="Arial"/>
                <w:sz w:val="22"/>
                <w:szCs w:val="22"/>
              </w:rPr>
            </w:pPr>
            <w:r>
              <w:rPr>
                <w:rFonts w:ascii="Calibri" w:hAnsi="Calibri" w:cs="Arial"/>
                <w:sz w:val="22"/>
                <w:szCs w:val="22"/>
              </w:rPr>
              <w:lastRenderedPageBreak/>
              <w:t xml:space="preserve">The Collaborative MOU will also include a self-reported demographic component relating to ethnicity volume. This will trigger the equity accelerator dollars. The FIMC commitment will not include this component. Therefore, partners will receive $4000 after completing the Collaborative MOU in addition to equity accelerator dollars. </w:t>
            </w:r>
          </w:p>
          <w:p w:rsidR="002D228C" w:rsidRDefault="002D228C" w:rsidP="00075F52">
            <w:pPr>
              <w:rPr>
                <w:rFonts w:ascii="Calibri" w:hAnsi="Calibri" w:cs="Arial"/>
                <w:sz w:val="22"/>
                <w:szCs w:val="22"/>
              </w:rPr>
            </w:pPr>
          </w:p>
          <w:p w:rsidR="00075F52" w:rsidRDefault="002D228C" w:rsidP="00075F52">
            <w:pPr>
              <w:rPr>
                <w:rFonts w:ascii="Calibri" w:hAnsi="Calibri" w:cs="Arial"/>
                <w:sz w:val="22"/>
                <w:szCs w:val="22"/>
              </w:rPr>
            </w:pPr>
            <w:r>
              <w:rPr>
                <w:rFonts w:ascii="Calibri" w:hAnsi="Calibri" w:cs="Arial"/>
                <w:sz w:val="22"/>
                <w:szCs w:val="22"/>
              </w:rPr>
              <w:t xml:space="preserve">David Crump inquired about how payments would affect the receiving organizations’ exposure or audits. BHT is not in a position to advise organizations on audits, however will </w:t>
            </w:r>
            <w:r w:rsidR="008C35F3">
              <w:rPr>
                <w:rFonts w:ascii="Calibri" w:hAnsi="Calibri" w:cs="Arial"/>
                <w:sz w:val="22"/>
                <w:szCs w:val="22"/>
              </w:rPr>
              <w:t>develop</w:t>
            </w:r>
            <w:r>
              <w:rPr>
                <w:rFonts w:ascii="Calibri" w:hAnsi="Calibri" w:cs="Arial"/>
                <w:sz w:val="22"/>
                <w:szCs w:val="22"/>
              </w:rPr>
              <w:t xml:space="preserve"> a statement about where the money is coming from. </w:t>
            </w:r>
            <w:r w:rsidR="008C35F3">
              <w:rPr>
                <w:rFonts w:ascii="Calibri" w:hAnsi="Calibri" w:cs="Arial"/>
                <w:sz w:val="22"/>
                <w:szCs w:val="22"/>
              </w:rPr>
              <w:t xml:space="preserve">BHT will </w:t>
            </w:r>
          </w:p>
          <w:p w:rsidR="002D228C" w:rsidRPr="00C863A2" w:rsidRDefault="002D228C" w:rsidP="00075F52">
            <w:pPr>
              <w:rPr>
                <w:rFonts w:ascii="Calibri" w:hAnsi="Calibri" w:cs="Arial"/>
                <w:sz w:val="22"/>
                <w:szCs w:val="22"/>
              </w:rPr>
            </w:pPr>
          </w:p>
          <w:p w:rsidR="00075F52" w:rsidRDefault="002D228C" w:rsidP="002D228C">
            <w:pPr>
              <w:rPr>
                <w:rFonts w:ascii="Calibri" w:hAnsi="Calibri" w:cs="Arial"/>
                <w:b/>
                <w:sz w:val="22"/>
                <w:szCs w:val="22"/>
              </w:rPr>
            </w:pPr>
            <w:r>
              <w:rPr>
                <w:rFonts w:ascii="Calibri" w:hAnsi="Calibri" w:cs="Arial"/>
                <w:b/>
                <w:sz w:val="22"/>
                <w:szCs w:val="22"/>
              </w:rPr>
              <w:t xml:space="preserve">Motion </w:t>
            </w:r>
            <w:r w:rsidR="00075F52">
              <w:rPr>
                <w:rFonts w:ascii="Calibri" w:hAnsi="Calibri" w:cs="Arial"/>
                <w:b/>
                <w:sz w:val="22"/>
                <w:szCs w:val="22"/>
              </w:rPr>
              <w:t>APPROVED</w:t>
            </w:r>
            <w:r>
              <w:rPr>
                <w:rFonts w:ascii="Calibri" w:hAnsi="Calibri" w:cs="Arial"/>
                <w:b/>
                <w:sz w:val="22"/>
                <w:szCs w:val="22"/>
              </w:rPr>
              <w:t>.</w:t>
            </w:r>
          </w:p>
          <w:p w:rsidR="002D228C" w:rsidRPr="00440B53" w:rsidRDefault="002D228C" w:rsidP="002D228C">
            <w:pPr>
              <w:rPr>
                <w:rFonts w:ascii="Calibri" w:hAnsi="Calibri" w:cs="Arial"/>
                <w:sz w:val="22"/>
                <w:szCs w:val="22"/>
              </w:rPr>
            </w:pPr>
          </w:p>
        </w:tc>
      </w:tr>
      <w:tr w:rsidR="00B52DA7" w:rsidRPr="00440B53" w:rsidTr="008C35F3">
        <w:trPr>
          <w:trHeight w:val="285"/>
        </w:trPr>
        <w:tc>
          <w:tcPr>
            <w:tcW w:w="4765" w:type="dxa"/>
            <w:gridSpan w:val="2"/>
            <w:shd w:val="clear" w:color="auto" w:fill="F2F2F2" w:themeFill="background1" w:themeFillShade="F2"/>
          </w:tcPr>
          <w:p w:rsidR="00AD4E66" w:rsidRPr="00440B53" w:rsidRDefault="00C863A2" w:rsidP="00AD4E66">
            <w:pPr>
              <w:rPr>
                <w:rFonts w:ascii="Calibri" w:hAnsi="Calibri" w:cs="Arial"/>
                <w:b/>
                <w:bCs/>
                <w:sz w:val="22"/>
                <w:szCs w:val="22"/>
              </w:rPr>
            </w:pPr>
            <w:r>
              <w:rPr>
                <w:rFonts w:ascii="Calibri" w:hAnsi="Calibri" w:cs="Arial"/>
                <w:b/>
                <w:bCs/>
                <w:sz w:val="22"/>
                <w:szCs w:val="22"/>
              </w:rPr>
              <w:lastRenderedPageBreak/>
              <w:t>6</w:t>
            </w:r>
            <w:r w:rsidR="00B52DA7" w:rsidRPr="00440B53">
              <w:rPr>
                <w:rFonts w:ascii="Calibri" w:hAnsi="Calibri" w:cs="Arial"/>
                <w:b/>
                <w:bCs/>
                <w:sz w:val="22"/>
                <w:szCs w:val="22"/>
              </w:rPr>
              <w:t xml:space="preserve">. </w:t>
            </w:r>
            <w:r w:rsidR="00AD4E66" w:rsidRPr="00440B53">
              <w:rPr>
                <w:rFonts w:ascii="Calibri" w:hAnsi="Calibri" w:cs="Arial"/>
                <w:b/>
                <w:bCs/>
                <w:sz w:val="22"/>
                <w:szCs w:val="22"/>
              </w:rPr>
              <w:t>IGT Discussion</w:t>
            </w:r>
          </w:p>
          <w:p w:rsidR="00B52DA7" w:rsidRPr="00440B53" w:rsidRDefault="00B52DA7" w:rsidP="00AD4E66">
            <w:pPr>
              <w:numPr>
                <w:ilvl w:val="0"/>
                <w:numId w:val="5"/>
              </w:numPr>
              <w:rPr>
                <w:rFonts w:ascii="Calibri" w:hAnsi="Calibri" w:cs="Arial"/>
                <w:b/>
                <w:bCs/>
                <w:sz w:val="22"/>
                <w:szCs w:val="22"/>
              </w:rPr>
            </w:pPr>
          </w:p>
        </w:tc>
        <w:tc>
          <w:tcPr>
            <w:tcW w:w="5783" w:type="dxa"/>
          </w:tcPr>
          <w:p w:rsidR="00AD4E66" w:rsidRPr="00440B53" w:rsidRDefault="008C35F3" w:rsidP="00AD4E66">
            <w:pPr>
              <w:rPr>
                <w:rFonts w:ascii="Calibri" w:hAnsi="Calibri" w:cs="Arial"/>
                <w:sz w:val="22"/>
                <w:szCs w:val="22"/>
              </w:rPr>
            </w:pPr>
            <w:r>
              <w:rPr>
                <w:rFonts w:ascii="Calibri" w:hAnsi="Calibri" w:cs="Arial"/>
                <w:sz w:val="22"/>
                <w:szCs w:val="22"/>
              </w:rPr>
              <w:t xml:space="preserve">Alison Carl </w:t>
            </w:r>
            <w:proofErr w:type="gramStart"/>
            <w:r>
              <w:rPr>
                <w:rFonts w:ascii="Calibri" w:hAnsi="Calibri" w:cs="Arial"/>
                <w:sz w:val="22"/>
                <w:szCs w:val="22"/>
              </w:rPr>
              <w:t xml:space="preserve">White,  </w:t>
            </w:r>
            <w:r w:rsidR="00AD4E66" w:rsidRPr="00440B53">
              <w:rPr>
                <w:rFonts w:ascii="Calibri" w:hAnsi="Calibri" w:cs="Arial"/>
                <w:sz w:val="22"/>
                <w:szCs w:val="22"/>
              </w:rPr>
              <w:t>BHT</w:t>
            </w:r>
            <w:proofErr w:type="gramEnd"/>
            <w:r w:rsidR="00AD4E66" w:rsidRPr="00440B53">
              <w:rPr>
                <w:rFonts w:ascii="Calibri" w:hAnsi="Calibri" w:cs="Arial"/>
                <w:sz w:val="22"/>
                <w:szCs w:val="22"/>
              </w:rPr>
              <w:t xml:space="preserve"> Executive Director</w:t>
            </w:r>
          </w:p>
          <w:p w:rsidR="00AD4E66" w:rsidRPr="00440B53" w:rsidRDefault="00AD4E66" w:rsidP="00AD4E66">
            <w:pPr>
              <w:rPr>
                <w:rFonts w:ascii="Calibri" w:hAnsi="Calibri" w:cs="Arial"/>
                <w:sz w:val="22"/>
                <w:szCs w:val="22"/>
              </w:rPr>
            </w:pPr>
            <w:r w:rsidRPr="00440B53">
              <w:rPr>
                <w:rFonts w:ascii="Calibri" w:hAnsi="Calibri" w:cs="Arial"/>
                <w:sz w:val="22"/>
                <w:szCs w:val="22"/>
              </w:rPr>
              <w:t xml:space="preserve">Ben </w:t>
            </w:r>
            <w:proofErr w:type="spellStart"/>
            <w:r w:rsidRPr="00440B53">
              <w:rPr>
                <w:rFonts w:ascii="Calibri" w:hAnsi="Calibri" w:cs="Arial"/>
                <w:sz w:val="22"/>
                <w:szCs w:val="22"/>
              </w:rPr>
              <w:t>Lindekugal</w:t>
            </w:r>
            <w:proofErr w:type="spellEnd"/>
            <w:r w:rsidRPr="00440B53">
              <w:rPr>
                <w:rFonts w:ascii="Calibri" w:hAnsi="Calibri" w:cs="Arial"/>
                <w:sz w:val="22"/>
                <w:szCs w:val="22"/>
              </w:rPr>
              <w:t>, WA Public Hospital District</w:t>
            </w:r>
          </w:p>
          <w:p w:rsidR="00B52DA7" w:rsidRPr="00440B53" w:rsidRDefault="00AD4E66" w:rsidP="00943705">
            <w:pPr>
              <w:rPr>
                <w:rStyle w:val="CommentReference"/>
                <w:rFonts w:ascii="Calibri" w:hAnsi="Calibri" w:cs="Arial"/>
                <w:sz w:val="22"/>
                <w:szCs w:val="22"/>
              </w:rPr>
            </w:pPr>
            <w:r w:rsidRPr="00440B53">
              <w:rPr>
                <w:rFonts w:ascii="Calibri" w:hAnsi="Calibri" w:cs="Arial"/>
                <w:sz w:val="22"/>
                <w:szCs w:val="22"/>
              </w:rPr>
              <w:t xml:space="preserve">Michael </w:t>
            </w:r>
            <w:proofErr w:type="spellStart"/>
            <w:proofErr w:type="gramStart"/>
            <w:r w:rsidRPr="00440B53">
              <w:rPr>
                <w:rFonts w:ascii="Calibri" w:hAnsi="Calibri" w:cs="Arial"/>
                <w:sz w:val="22"/>
                <w:szCs w:val="22"/>
              </w:rPr>
              <w:t>Vanderlinde</w:t>
            </w:r>
            <w:proofErr w:type="spellEnd"/>
            <w:r w:rsidR="008C35F3">
              <w:rPr>
                <w:rFonts w:ascii="Calibri" w:hAnsi="Calibri" w:cs="Arial"/>
                <w:sz w:val="22"/>
                <w:szCs w:val="22"/>
              </w:rPr>
              <w:t xml:space="preserve">,  </w:t>
            </w:r>
            <w:r w:rsidRPr="00440B53">
              <w:rPr>
                <w:rFonts w:ascii="Calibri" w:hAnsi="Calibri" w:cs="Arial"/>
                <w:sz w:val="22"/>
                <w:szCs w:val="22"/>
              </w:rPr>
              <w:t>UW</w:t>
            </w:r>
            <w:proofErr w:type="gramEnd"/>
            <w:r w:rsidRPr="00440B53">
              <w:rPr>
                <w:rFonts w:ascii="Calibri" w:hAnsi="Calibri" w:cs="Arial"/>
                <w:sz w:val="22"/>
                <w:szCs w:val="22"/>
              </w:rPr>
              <w:t xml:space="preserve"> Medicine Director Financial Government Relations and Reimbursement</w:t>
            </w:r>
          </w:p>
        </w:tc>
      </w:tr>
      <w:tr w:rsidR="00B52DA7" w:rsidRPr="00440B53" w:rsidTr="1B964455">
        <w:trPr>
          <w:trHeight w:val="285"/>
        </w:trPr>
        <w:tc>
          <w:tcPr>
            <w:tcW w:w="10548" w:type="dxa"/>
            <w:gridSpan w:val="3"/>
          </w:tcPr>
          <w:p w:rsidR="00B52DA7" w:rsidRDefault="00B52DA7" w:rsidP="00B55A3B">
            <w:pPr>
              <w:rPr>
                <w:rFonts w:ascii="Calibri" w:hAnsi="Calibri" w:cs="Arial"/>
                <w:b/>
                <w:sz w:val="22"/>
                <w:szCs w:val="22"/>
              </w:rPr>
            </w:pPr>
            <w:r w:rsidRPr="00440B53">
              <w:rPr>
                <w:rFonts w:ascii="Calibri" w:hAnsi="Calibri" w:cs="Arial"/>
                <w:b/>
                <w:sz w:val="22"/>
                <w:szCs w:val="22"/>
              </w:rPr>
              <w:t>Notes:</w:t>
            </w:r>
          </w:p>
          <w:p w:rsidR="00851EC4" w:rsidRPr="00851EC4" w:rsidRDefault="00851EC4" w:rsidP="00851EC4">
            <w:pPr>
              <w:rPr>
                <w:rFonts w:ascii="Calibri" w:hAnsi="Calibri" w:cs="Arial"/>
                <w:i/>
                <w:sz w:val="22"/>
                <w:szCs w:val="22"/>
              </w:rPr>
            </w:pPr>
            <w:r w:rsidRPr="00851EC4">
              <w:rPr>
                <w:rFonts w:ascii="Calibri" w:hAnsi="Calibri" w:cs="Arial"/>
                <w:i/>
                <w:sz w:val="22"/>
                <w:szCs w:val="22"/>
              </w:rPr>
              <w:t>Motion: To accept the IGT strategy for Year 1 provided:</w:t>
            </w:r>
          </w:p>
          <w:p w:rsidR="00851EC4" w:rsidRPr="00851EC4" w:rsidRDefault="00851EC4" w:rsidP="00851EC4">
            <w:pPr>
              <w:pStyle w:val="ListParagraph"/>
              <w:numPr>
                <w:ilvl w:val="0"/>
                <w:numId w:val="7"/>
              </w:numPr>
              <w:rPr>
                <w:rFonts w:ascii="Calibri" w:hAnsi="Calibri" w:cs="Arial"/>
                <w:i/>
                <w:sz w:val="22"/>
                <w:szCs w:val="22"/>
              </w:rPr>
            </w:pPr>
            <w:r w:rsidRPr="00851EC4">
              <w:rPr>
                <w:rFonts w:ascii="Calibri" w:hAnsi="Calibri" w:cs="Arial"/>
                <w:i/>
                <w:sz w:val="22"/>
                <w:szCs w:val="22"/>
              </w:rPr>
              <w:t xml:space="preserve">HCA will indemnify BHT against potential claims by including hold harmless language; </w:t>
            </w:r>
          </w:p>
          <w:p w:rsidR="00851EC4" w:rsidRPr="00851EC4" w:rsidRDefault="00851EC4" w:rsidP="00851EC4">
            <w:pPr>
              <w:pStyle w:val="ListParagraph"/>
              <w:numPr>
                <w:ilvl w:val="0"/>
                <w:numId w:val="7"/>
              </w:numPr>
              <w:rPr>
                <w:rFonts w:ascii="Calibri" w:hAnsi="Calibri" w:cs="Arial"/>
                <w:i/>
                <w:sz w:val="22"/>
                <w:szCs w:val="22"/>
              </w:rPr>
            </w:pPr>
            <w:r w:rsidRPr="00851EC4">
              <w:rPr>
                <w:rFonts w:ascii="Calibri" w:hAnsi="Calibri" w:cs="Arial"/>
                <w:i/>
                <w:sz w:val="22"/>
                <w:szCs w:val="22"/>
              </w:rPr>
              <w:t>HCA will provide BHT with the opportunity to partner directly with IGT Contributors for Shared Domain 1 Investment selection</w:t>
            </w:r>
          </w:p>
          <w:p w:rsidR="00851EC4" w:rsidRPr="00851EC4" w:rsidRDefault="00851EC4" w:rsidP="00851EC4">
            <w:pPr>
              <w:pStyle w:val="ListParagraph"/>
              <w:numPr>
                <w:ilvl w:val="0"/>
                <w:numId w:val="7"/>
              </w:numPr>
              <w:rPr>
                <w:rFonts w:ascii="Calibri" w:hAnsi="Calibri" w:cs="Arial"/>
                <w:i/>
                <w:sz w:val="22"/>
                <w:szCs w:val="22"/>
              </w:rPr>
            </w:pPr>
            <w:r w:rsidRPr="00851EC4">
              <w:rPr>
                <w:rFonts w:ascii="Calibri" w:hAnsi="Calibri" w:cs="Arial"/>
                <w:i/>
                <w:sz w:val="22"/>
                <w:szCs w:val="22"/>
              </w:rPr>
              <w:t>HCA will explore opportunities with BHT to explore other Eastern WA IGT Contributors</w:t>
            </w:r>
          </w:p>
          <w:p w:rsidR="00851EC4" w:rsidRPr="00851EC4" w:rsidRDefault="00851EC4" w:rsidP="00851EC4">
            <w:pPr>
              <w:pStyle w:val="ListParagraph"/>
              <w:numPr>
                <w:ilvl w:val="0"/>
                <w:numId w:val="7"/>
              </w:numPr>
              <w:rPr>
                <w:rFonts w:ascii="Calibri" w:hAnsi="Calibri" w:cs="Arial"/>
                <w:i/>
                <w:sz w:val="22"/>
                <w:szCs w:val="22"/>
              </w:rPr>
            </w:pPr>
            <w:r w:rsidRPr="00851EC4">
              <w:rPr>
                <w:rFonts w:ascii="Calibri" w:hAnsi="Calibri" w:cs="Arial"/>
                <w:i/>
                <w:sz w:val="22"/>
                <w:szCs w:val="22"/>
              </w:rPr>
              <w:t>HCA will provide in writing a clear process on how funds flow, fiduciary responsibilities and authorizations will work.</w:t>
            </w:r>
          </w:p>
          <w:p w:rsidR="00851EC4" w:rsidRDefault="00851EC4" w:rsidP="009F0AE7">
            <w:pPr>
              <w:rPr>
                <w:rFonts w:ascii="Calibri" w:hAnsi="Calibri" w:cs="Arial"/>
                <w:sz w:val="22"/>
                <w:szCs w:val="22"/>
              </w:rPr>
            </w:pPr>
            <w:r w:rsidRPr="00851EC4">
              <w:rPr>
                <w:rFonts w:ascii="Calibri" w:hAnsi="Calibri" w:cs="Arial"/>
                <w:sz w:val="22"/>
                <w:szCs w:val="22"/>
                <w:u w:val="single"/>
              </w:rPr>
              <w:t>Discussion</w:t>
            </w:r>
            <w:r>
              <w:rPr>
                <w:rFonts w:ascii="Calibri" w:hAnsi="Calibri" w:cs="Arial"/>
                <w:sz w:val="22"/>
                <w:szCs w:val="22"/>
              </w:rPr>
              <w:t xml:space="preserve">: </w:t>
            </w:r>
          </w:p>
          <w:p w:rsidR="00851EC4" w:rsidRDefault="00851EC4" w:rsidP="009F0AE7">
            <w:pPr>
              <w:rPr>
                <w:rFonts w:ascii="Calibri" w:hAnsi="Calibri" w:cs="Arial"/>
                <w:sz w:val="22"/>
                <w:szCs w:val="22"/>
              </w:rPr>
            </w:pPr>
            <w:r>
              <w:rPr>
                <w:rFonts w:ascii="Calibri" w:hAnsi="Calibri" w:cs="Arial"/>
                <w:sz w:val="22"/>
                <w:szCs w:val="22"/>
              </w:rPr>
              <w:t xml:space="preserve">The BHT Board requests a written agreement from the HCA agreeing to these requirements. </w:t>
            </w:r>
          </w:p>
          <w:p w:rsidR="00C87C37" w:rsidRPr="00851EC4" w:rsidRDefault="00851EC4" w:rsidP="00943705">
            <w:pPr>
              <w:rPr>
                <w:rStyle w:val="CommentReference"/>
                <w:rFonts w:ascii="Calibri" w:hAnsi="Calibri" w:cs="Arial"/>
                <w:b/>
                <w:sz w:val="22"/>
                <w:szCs w:val="22"/>
              </w:rPr>
            </w:pPr>
            <w:r w:rsidRPr="00851EC4">
              <w:rPr>
                <w:rStyle w:val="CommentReference"/>
                <w:rFonts w:ascii="Calibri" w:hAnsi="Calibri" w:cs="Arial"/>
                <w:b/>
                <w:sz w:val="22"/>
                <w:szCs w:val="22"/>
              </w:rPr>
              <w:t xml:space="preserve">Moved by </w:t>
            </w:r>
            <w:r w:rsidR="00C87C37" w:rsidRPr="00851EC4">
              <w:rPr>
                <w:rStyle w:val="CommentReference"/>
                <w:rFonts w:ascii="Calibri" w:hAnsi="Calibri" w:cs="Arial"/>
                <w:b/>
                <w:sz w:val="22"/>
                <w:szCs w:val="22"/>
              </w:rPr>
              <w:t>Antony</w:t>
            </w:r>
            <w:r w:rsidRPr="00851EC4">
              <w:rPr>
                <w:rStyle w:val="CommentReference"/>
                <w:rFonts w:ascii="Calibri" w:hAnsi="Calibri" w:cs="Arial"/>
                <w:b/>
                <w:sz w:val="22"/>
                <w:szCs w:val="22"/>
              </w:rPr>
              <w:t xml:space="preserve"> Chiang</w:t>
            </w:r>
            <w:r w:rsidR="00C87C37" w:rsidRPr="00851EC4">
              <w:rPr>
                <w:rStyle w:val="CommentReference"/>
                <w:rFonts w:ascii="Calibri" w:hAnsi="Calibri" w:cs="Arial"/>
                <w:b/>
                <w:sz w:val="22"/>
                <w:szCs w:val="22"/>
              </w:rPr>
              <w:t>,</w:t>
            </w:r>
            <w:r w:rsidRPr="00851EC4">
              <w:rPr>
                <w:rStyle w:val="CommentReference"/>
                <w:rFonts w:ascii="Calibri" w:hAnsi="Calibri" w:cs="Arial"/>
                <w:b/>
                <w:sz w:val="22"/>
                <w:szCs w:val="22"/>
              </w:rPr>
              <w:t xml:space="preserve"> seconded by </w:t>
            </w:r>
            <w:proofErr w:type="spellStart"/>
            <w:r w:rsidRPr="00851EC4">
              <w:rPr>
                <w:rStyle w:val="CommentReference"/>
                <w:rFonts w:ascii="Calibri" w:hAnsi="Calibri" w:cs="Arial"/>
                <w:b/>
                <w:sz w:val="22"/>
                <w:szCs w:val="22"/>
              </w:rPr>
              <w:t>T</w:t>
            </w:r>
            <w:r w:rsidR="00C87C37" w:rsidRPr="00851EC4">
              <w:rPr>
                <w:rStyle w:val="CommentReference"/>
                <w:rFonts w:ascii="Calibri" w:hAnsi="Calibri" w:cs="Arial"/>
                <w:b/>
                <w:sz w:val="22"/>
                <w:szCs w:val="22"/>
              </w:rPr>
              <w:t>orney</w:t>
            </w:r>
            <w:proofErr w:type="spellEnd"/>
            <w:r w:rsidRPr="00851EC4">
              <w:rPr>
                <w:rStyle w:val="CommentReference"/>
                <w:rFonts w:ascii="Calibri" w:hAnsi="Calibri" w:cs="Arial"/>
                <w:b/>
                <w:sz w:val="22"/>
                <w:szCs w:val="22"/>
              </w:rPr>
              <w:t xml:space="preserve"> Smith –</w:t>
            </w:r>
            <w:r w:rsidR="00C87C37" w:rsidRPr="00851EC4">
              <w:rPr>
                <w:rStyle w:val="CommentReference"/>
                <w:rFonts w:ascii="Calibri" w:hAnsi="Calibri" w:cs="Arial"/>
                <w:b/>
                <w:sz w:val="22"/>
                <w:szCs w:val="22"/>
              </w:rPr>
              <w:t xml:space="preserve"> </w:t>
            </w:r>
            <w:r w:rsidRPr="00851EC4">
              <w:rPr>
                <w:rStyle w:val="CommentReference"/>
                <w:rFonts w:ascii="Calibri" w:hAnsi="Calibri" w:cs="Arial"/>
                <w:b/>
                <w:sz w:val="22"/>
                <w:szCs w:val="22"/>
              </w:rPr>
              <w:t>APPROVED.</w:t>
            </w:r>
          </w:p>
          <w:p w:rsidR="00C87C37" w:rsidRDefault="00C87C37" w:rsidP="00943705">
            <w:pPr>
              <w:rPr>
                <w:rStyle w:val="CommentReference"/>
                <w:rFonts w:ascii="Calibri" w:hAnsi="Calibri" w:cs="Arial"/>
                <w:sz w:val="22"/>
                <w:szCs w:val="22"/>
              </w:rPr>
            </w:pPr>
          </w:p>
          <w:p w:rsidR="00C87C37" w:rsidRPr="00440B53" w:rsidRDefault="00C87C37" w:rsidP="00943705">
            <w:pPr>
              <w:rPr>
                <w:rStyle w:val="CommentReference"/>
                <w:rFonts w:ascii="Calibri" w:hAnsi="Calibri" w:cs="Arial"/>
                <w:sz w:val="22"/>
                <w:szCs w:val="22"/>
              </w:rPr>
            </w:pPr>
          </w:p>
        </w:tc>
      </w:tr>
      <w:tr w:rsidR="00B52DA7" w:rsidRPr="00440B53" w:rsidTr="008C35F3">
        <w:trPr>
          <w:trHeight w:val="285"/>
        </w:trPr>
        <w:tc>
          <w:tcPr>
            <w:tcW w:w="4765" w:type="dxa"/>
            <w:gridSpan w:val="2"/>
            <w:shd w:val="clear" w:color="auto" w:fill="F2F2F2" w:themeFill="background1" w:themeFillShade="F2"/>
          </w:tcPr>
          <w:p w:rsidR="00440B53" w:rsidRPr="00440B53" w:rsidRDefault="00440B53" w:rsidP="00440B53">
            <w:pPr>
              <w:rPr>
                <w:rFonts w:ascii="Calibri" w:hAnsi="Calibri" w:cs="Arial"/>
                <w:b/>
                <w:sz w:val="22"/>
                <w:szCs w:val="22"/>
              </w:rPr>
            </w:pPr>
            <w:r w:rsidRPr="00440B53">
              <w:rPr>
                <w:rFonts w:ascii="Calibri" w:hAnsi="Calibri" w:cs="Arial"/>
                <w:b/>
                <w:sz w:val="22"/>
                <w:szCs w:val="22"/>
              </w:rPr>
              <w:t>6. Governance Overview</w:t>
            </w:r>
          </w:p>
          <w:p w:rsidR="00440B53" w:rsidRPr="00440B53" w:rsidRDefault="00440B53" w:rsidP="00440B53">
            <w:pPr>
              <w:numPr>
                <w:ilvl w:val="0"/>
                <w:numId w:val="4"/>
              </w:numPr>
              <w:rPr>
                <w:rFonts w:ascii="Calibri" w:hAnsi="Calibri" w:cs="Arial"/>
                <w:sz w:val="22"/>
                <w:szCs w:val="22"/>
              </w:rPr>
            </w:pPr>
            <w:r w:rsidRPr="00440B53">
              <w:rPr>
                <w:rFonts w:ascii="Calibri" w:hAnsi="Calibri" w:cs="Arial"/>
                <w:sz w:val="22"/>
                <w:szCs w:val="22"/>
              </w:rPr>
              <w:t>Bylaw amendment</w:t>
            </w:r>
          </w:p>
          <w:p w:rsidR="00440B53" w:rsidRPr="00440B53" w:rsidRDefault="00440B53" w:rsidP="00440B53">
            <w:pPr>
              <w:numPr>
                <w:ilvl w:val="0"/>
                <w:numId w:val="4"/>
              </w:numPr>
              <w:rPr>
                <w:rFonts w:ascii="Calibri" w:hAnsi="Calibri" w:cs="Arial"/>
                <w:sz w:val="22"/>
                <w:szCs w:val="22"/>
              </w:rPr>
            </w:pPr>
            <w:r w:rsidRPr="00440B53">
              <w:rPr>
                <w:rFonts w:ascii="Calibri" w:hAnsi="Calibri" w:cs="Arial"/>
                <w:sz w:val="22"/>
                <w:szCs w:val="22"/>
              </w:rPr>
              <w:t>CBCC Advisory Council co-chair nominations</w:t>
            </w:r>
          </w:p>
          <w:p w:rsidR="00440B53" w:rsidRPr="00440B53" w:rsidRDefault="00440B53" w:rsidP="00440B53">
            <w:pPr>
              <w:numPr>
                <w:ilvl w:val="0"/>
                <w:numId w:val="4"/>
              </w:numPr>
              <w:rPr>
                <w:rFonts w:ascii="Calibri" w:hAnsi="Calibri" w:cs="Arial"/>
                <w:sz w:val="22"/>
                <w:szCs w:val="22"/>
              </w:rPr>
            </w:pPr>
            <w:r w:rsidRPr="00440B53">
              <w:rPr>
                <w:rFonts w:ascii="Calibri" w:hAnsi="Calibri" w:cs="Arial"/>
                <w:sz w:val="22"/>
                <w:szCs w:val="22"/>
              </w:rPr>
              <w:t>Open technical council meetings</w:t>
            </w:r>
          </w:p>
          <w:p w:rsidR="00440B53" w:rsidRPr="00440B53" w:rsidRDefault="00440B53" w:rsidP="00440B53">
            <w:pPr>
              <w:numPr>
                <w:ilvl w:val="0"/>
                <w:numId w:val="4"/>
              </w:numPr>
              <w:rPr>
                <w:rFonts w:ascii="Calibri" w:hAnsi="Calibri" w:cs="Arial"/>
                <w:sz w:val="22"/>
                <w:szCs w:val="22"/>
              </w:rPr>
            </w:pPr>
            <w:r w:rsidRPr="00440B53">
              <w:rPr>
                <w:rFonts w:ascii="Calibri" w:hAnsi="Calibri" w:cs="Arial"/>
                <w:sz w:val="22"/>
                <w:szCs w:val="22"/>
              </w:rPr>
              <w:t>Sharing of information</w:t>
            </w:r>
          </w:p>
          <w:p w:rsidR="00440B53" w:rsidRPr="00440B53" w:rsidRDefault="00440B53" w:rsidP="00440B53">
            <w:pPr>
              <w:numPr>
                <w:ilvl w:val="0"/>
                <w:numId w:val="4"/>
              </w:numPr>
              <w:rPr>
                <w:rFonts w:ascii="Calibri" w:hAnsi="Calibri" w:cs="Arial"/>
                <w:sz w:val="22"/>
                <w:szCs w:val="22"/>
              </w:rPr>
            </w:pPr>
            <w:r w:rsidRPr="00440B53">
              <w:rPr>
                <w:rFonts w:ascii="Calibri" w:hAnsi="Calibri" w:cs="Arial"/>
                <w:sz w:val="22"/>
                <w:szCs w:val="22"/>
              </w:rPr>
              <w:t>Board seat selection process</w:t>
            </w:r>
          </w:p>
          <w:p w:rsidR="00B52DA7" w:rsidRPr="00440B53" w:rsidRDefault="00440B53" w:rsidP="00440B53">
            <w:pPr>
              <w:numPr>
                <w:ilvl w:val="0"/>
                <w:numId w:val="4"/>
              </w:numPr>
              <w:rPr>
                <w:rFonts w:ascii="Calibri" w:hAnsi="Calibri" w:cs="Arial"/>
                <w:b/>
                <w:sz w:val="22"/>
                <w:szCs w:val="22"/>
              </w:rPr>
            </w:pPr>
            <w:r w:rsidRPr="00440B53">
              <w:rPr>
                <w:rFonts w:ascii="Calibri" w:hAnsi="Calibri" w:cs="Arial"/>
                <w:sz w:val="22"/>
                <w:szCs w:val="22"/>
              </w:rPr>
              <w:t>Nomination</w:t>
            </w:r>
          </w:p>
        </w:tc>
        <w:tc>
          <w:tcPr>
            <w:tcW w:w="5783" w:type="dxa"/>
            <w:shd w:val="clear" w:color="auto" w:fill="auto"/>
          </w:tcPr>
          <w:p w:rsidR="00440B53" w:rsidRPr="00440B53" w:rsidRDefault="00440B53" w:rsidP="00440B53">
            <w:pPr>
              <w:rPr>
                <w:rFonts w:ascii="Calibri" w:hAnsi="Calibri" w:cs="Arial"/>
                <w:sz w:val="22"/>
                <w:szCs w:val="22"/>
              </w:rPr>
            </w:pPr>
            <w:r w:rsidRPr="00440B53">
              <w:rPr>
                <w:rFonts w:ascii="Calibri" w:hAnsi="Calibri" w:cs="Arial"/>
                <w:sz w:val="22"/>
                <w:szCs w:val="22"/>
              </w:rPr>
              <w:t>Sharon Fairchild</w:t>
            </w:r>
          </w:p>
          <w:p w:rsidR="00B52DA7" w:rsidRPr="00440B53" w:rsidRDefault="00440B53" w:rsidP="00440B53">
            <w:pPr>
              <w:rPr>
                <w:rStyle w:val="CommentReference"/>
                <w:rFonts w:ascii="Calibri" w:hAnsi="Calibri" w:cs="Arial"/>
                <w:sz w:val="22"/>
                <w:szCs w:val="22"/>
              </w:rPr>
            </w:pPr>
            <w:r w:rsidRPr="00440B53">
              <w:rPr>
                <w:rFonts w:ascii="Calibri" w:hAnsi="Calibri" w:cs="Arial"/>
                <w:sz w:val="22"/>
                <w:szCs w:val="22"/>
              </w:rPr>
              <w:t>Chair Governance</w:t>
            </w:r>
          </w:p>
        </w:tc>
      </w:tr>
      <w:tr w:rsidR="00440B53" w:rsidRPr="00440B53" w:rsidTr="008012BC">
        <w:trPr>
          <w:trHeight w:val="285"/>
        </w:trPr>
        <w:tc>
          <w:tcPr>
            <w:tcW w:w="10548" w:type="dxa"/>
            <w:gridSpan w:val="3"/>
            <w:shd w:val="clear" w:color="auto" w:fill="auto"/>
          </w:tcPr>
          <w:p w:rsidR="00440B53" w:rsidRDefault="00440B53" w:rsidP="00440B53">
            <w:pPr>
              <w:rPr>
                <w:rFonts w:ascii="Calibri" w:hAnsi="Calibri" w:cs="Arial"/>
                <w:sz w:val="22"/>
                <w:szCs w:val="22"/>
              </w:rPr>
            </w:pPr>
            <w:r w:rsidRPr="00440B53">
              <w:rPr>
                <w:rFonts w:ascii="Calibri" w:hAnsi="Calibri" w:cs="Arial"/>
                <w:sz w:val="22"/>
                <w:szCs w:val="22"/>
              </w:rPr>
              <w:t xml:space="preserve">Notes: </w:t>
            </w:r>
          </w:p>
          <w:p w:rsidR="00851EC4" w:rsidRPr="00851EC4" w:rsidRDefault="00851EC4" w:rsidP="00851EC4">
            <w:pPr>
              <w:rPr>
                <w:rFonts w:ascii="Calibri" w:hAnsi="Calibri" w:cs="Arial"/>
                <w:i/>
                <w:sz w:val="22"/>
                <w:szCs w:val="22"/>
              </w:rPr>
            </w:pPr>
            <w:r w:rsidRPr="00851EC4">
              <w:rPr>
                <w:rFonts w:ascii="Calibri" w:hAnsi="Calibri" w:cs="Arial"/>
                <w:i/>
                <w:iCs/>
                <w:sz w:val="22"/>
                <w:szCs w:val="22"/>
              </w:rPr>
              <w:t>MOTION: To amend the Bylaws to prevent any Board member, officer of the Corporation from receiving any compensation.</w:t>
            </w:r>
          </w:p>
          <w:p w:rsidR="00440B53" w:rsidRDefault="00851EC4" w:rsidP="00440B53">
            <w:pPr>
              <w:rPr>
                <w:rFonts w:ascii="Calibri" w:hAnsi="Calibri" w:cs="Arial"/>
                <w:b/>
                <w:sz w:val="22"/>
                <w:szCs w:val="22"/>
              </w:rPr>
            </w:pPr>
            <w:r w:rsidRPr="00851EC4">
              <w:rPr>
                <w:rFonts w:ascii="Calibri" w:hAnsi="Calibri" w:cs="Arial"/>
                <w:b/>
                <w:sz w:val="22"/>
                <w:szCs w:val="22"/>
              </w:rPr>
              <w:t xml:space="preserve">Moved by </w:t>
            </w:r>
            <w:r w:rsidR="00662047" w:rsidRPr="00851EC4">
              <w:rPr>
                <w:rFonts w:ascii="Calibri" w:hAnsi="Calibri" w:cs="Arial"/>
                <w:b/>
                <w:sz w:val="22"/>
                <w:szCs w:val="22"/>
              </w:rPr>
              <w:t>David</w:t>
            </w:r>
            <w:r w:rsidRPr="00851EC4">
              <w:rPr>
                <w:rFonts w:ascii="Calibri" w:hAnsi="Calibri" w:cs="Arial"/>
                <w:b/>
                <w:sz w:val="22"/>
                <w:szCs w:val="22"/>
              </w:rPr>
              <w:t xml:space="preserve"> Crump</w:t>
            </w:r>
            <w:r w:rsidR="00662047" w:rsidRPr="00851EC4">
              <w:rPr>
                <w:rFonts w:ascii="Calibri" w:hAnsi="Calibri" w:cs="Arial"/>
                <w:b/>
                <w:sz w:val="22"/>
                <w:szCs w:val="22"/>
              </w:rPr>
              <w:t xml:space="preserve">, </w:t>
            </w:r>
            <w:r w:rsidRPr="00851EC4">
              <w:rPr>
                <w:rFonts w:ascii="Calibri" w:hAnsi="Calibri" w:cs="Arial"/>
                <w:b/>
                <w:sz w:val="22"/>
                <w:szCs w:val="22"/>
              </w:rPr>
              <w:t>seconded by A</w:t>
            </w:r>
            <w:r w:rsidR="00662047" w:rsidRPr="00851EC4">
              <w:rPr>
                <w:rFonts w:ascii="Calibri" w:hAnsi="Calibri" w:cs="Arial"/>
                <w:b/>
                <w:sz w:val="22"/>
                <w:szCs w:val="22"/>
              </w:rPr>
              <w:t xml:space="preserve">aron </w:t>
            </w:r>
            <w:r w:rsidRPr="00851EC4">
              <w:rPr>
                <w:rFonts w:ascii="Calibri" w:hAnsi="Calibri" w:cs="Arial"/>
                <w:b/>
                <w:sz w:val="22"/>
                <w:szCs w:val="22"/>
              </w:rPr>
              <w:t>Wilson –</w:t>
            </w:r>
            <w:r w:rsidR="00662047" w:rsidRPr="00851EC4">
              <w:rPr>
                <w:rFonts w:ascii="Calibri" w:hAnsi="Calibri" w:cs="Arial"/>
                <w:b/>
                <w:sz w:val="22"/>
                <w:szCs w:val="22"/>
              </w:rPr>
              <w:t xml:space="preserve"> APPROVED</w:t>
            </w:r>
            <w:r w:rsidRPr="00851EC4">
              <w:rPr>
                <w:rFonts w:ascii="Calibri" w:hAnsi="Calibri" w:cs="Arial"/>
                <w:b/>
                <w:sz w:val="22"/>
                <w:szCs w:val="22"/>
              </w:rPr>
              <w:t>.</w:t>
            </w:r>
          </w:p>
          <w:p w:rsidR="00851EC4" w:rsidRPr="00851EC4" w:rsidRDefault="00851EC4" w:rsidP="00851EC4">
            <w:pPr>
              <w:rPr>
                <w:rFonts w:ascii="Calibri" w:hAnsi="Calibri" w:cs="Arial"/>
                <w:i/>
                <w:sz w:val="22"/>
                <w:szCs w:val="22"/>
              </w:rPr>
            </w:pPr>
            <w:r w:rsidRPr="00851EC4">
              <w:rPr>
                <w:rFonts w:ascii="Calibri" w:hAnsi="Calibri" w:cs="Arial"/>
                <w:i/>
                <w:iCs/>
                <w:sz w:val="22"/>
                <w:szCs w:val="22"/>
              </w:rPr>
              <w:t>MOTION: To nominate Fawn Schott, CEO of Volunteers of America (Leadership Council appointee) and Greg Knight, CEO of Rural Resources (Board member appointee) to serve as co-chairs of Community Based Care Coordination Advisory Council.</w:t>
            </w:r>
          </w:p>
          <w:p w:rsidR="00440B53" w:rsidRDefault="00BF6BA7" w:rsidP="00440B53">
            <w:pPr>
              <w:rPr>
                <w:rFonts w:ascii="Calibri" w:hAnsi="Calibri" w:cs="Arial"/>
                <w:b/>
                <w:sz w:val="22"/>
                <w:szCs w:val="22"/>
              </w:rPr>
            </w:pPr>
            <w:r>
              <w:rPr>
                <w:rFonts w:ascii="Calibri" w:hAnsi="Calibri" w:cs="Arial"/>
                <w:b/>
                <w:sz w:val="22"/>
                <w:szCs w:val="22"/>
              </w:rPr>
              <w:t xml:space="preserve">Moved by </w:t>
            </w:r>
            <w:r w:rsidR="00662047" w:rsidRPr="00851EC4">
              <w:rPr>
                <w:rFonts w:ascii="Calibri" w:hAnsi="Calibri" w:cs="Arial"/>
                <w:b/>
                <w:sz w:val="22"/>
                <w:szCs w:val="22"/>
              </w:rPr>
              <w:t>Peter</w:t>
            </w:r>
            <w:r>
              <w:rPr>
                <w:rFonts w:ascii="Calibri" w:hAnsi="Calibri" w:cs="Arial"/>
                <w:b/>
                <w:sz w:val="22"/>
                <w:szCs w:val="22"/>
              </w:rPr>
              <w:t xml:space="preserve"> Adler</w:t>
            </w:r>
            <w:r w:rsidR="00662047" w:rsidRPr="00851EC4">
              <w:rPr>
                <w:rFonts w:ascii="Calibri" w:hAnsi="Calibri" w:cs="Arial"/>
                <w:b/>
                <w:sz w:val="22"/>
                <w:szCs w:val="22"/>
              </w:rPr>
              <w:t>,</w:t>
            </w:r>
            <w:r>
              <w:rPr>
                <w:rFonts w:ascii="Calibri" w:hAnsi="Calibri" w:cs="Arial"/>
                <w:b/>
                <w:sz w:val="22"/>
                <w:szCs w:val="22"/>
              </w:rPr>
              <w:t xml:space="preserve"> seconded by </w:t>
            </w:r>
            <w:proofErr w:type="spellStart"/>
            <w:r>
              <w:rPr>
                <w:rFonts w:ascii="Calibri" w:hAnsi="Calibri" w:cs="Arial"/>
                <w:b/>
                <w:sz w:val="22"/>
                <w:szCs w:val="22"/>
              </w:rPr>
              <w:t>T</w:t>
            </w:r>
            <w:r w:rsidR="00662047" w:rsidRPr="00851EC4">
              <w:rPr>
                <w:rFonts w:ascii="Calibri" w:hAnsi="Calibri" w:cs="Arial"/>
                <w:b/>
                <w:sz w:val="22"/>
                <w:szCs w:val="22"/>
              </w:rPr>
              <w:t>orney</w:t>
            </w:r>
            <w:proofErr w:type="spellEnd"/>
            <w:r>
              <w:rPr>
                <w:rFonts w:ascii="Calibri" w:hAnsi="Calibri" w:cs="Arial"/>
                <w:b/>
                <w:sz w:val="22"/>
                <w:szCs w:val="22"/>
              </w:rPr>
              <w:t xml:space="preserve"> Smith</w:t>
            </w:r>
            <w:r w:rsidR="00662047" w:rsidRPr="00851EC4">
              <w:rPr>
                <w:rFonts w:ascii="Calibri" w:hAnsi="Calibri" w:cs="Arial"/>
                <w:b/>
                <w:sz w:val="22"/>
                <w:szCs w:val="22"/>
              </w:rPr>
              <w:t xml:space="preserve"> </w:t>
            </w:r>
            <w:r>
              <w:rPr>
                <w:rFonts w:ascii="Calibri" w:hAnsi="Calibri" w:cs="Arial"/>
                <w:b/>
                <w:sz w:val="22"/>
                <w:szCs w:val="22"/>
              </w:rPr>
              <w:t>–</w:t>
            </w:r>
            <w:r w:rsidR="00662047" w:rsidRPr="00851EC4">
              <w:rPr>
                <w:rFonts w:ascii="Calibri" w:hAnsi="Calibri" w:cs="Arial"/>
                <w:b/>
                <w:sz w:val="22"/>
                <w:szCs w:val="22"/>
              </w:rPr>
              <w:t xml:space="preserve"> APPROVED</w:t>
            </w:r>
            <w:r>
              <w:rPr>
                <w:rFonts w:ascii="Calibri" w:hAnsi="Calibri" w:cs="Arial"/>
                <w:b/>
                <w:sz w:val="22"/>
                <w:szCs w:val="22"/>
              </w:rPr>
              <w:t>.</w:t>
            </w:r>
          </w:p>
          <w:p w:rsidR="00BF6BA7" w:rsidRDefault="00851EC4" w:rsidP="00851EC4">
            <w:pPr>
              <w:rPr>
                <w:rFonts w:ascii="Calibri" w:hAnsi="Calibri" w:cs="Arial"/>
                <w:i/>
                <w:iCs/>
                <w:sz w:val="22"/>
                <w:szCs w:val="22"/>
              </w:rPr>
            </w:pPr>
            <w:r w:rsidRPr="00851EC4">
              <w:rPr>
                <w:rFonts w:ascii="Calibri" w:hAnsi="Calibri" w:cs="Arial"/>
                <w:i/>
                <w:iCs/>
                <w:sz w:val="22"/>
                <w:szCs w:val="22"/>
              </w:rPr>
              <w:t>MOTION: To allow any member of a Provider/Partner organization, Leadership Council and/or public to attend any technical council meetings. The co-chairs reserve the right to offer a period of public comment at the end of any meeting.</w:t>
            </w:r>
          </w:p>
          <w:p w:rsidR="00BF6BA7" w:rsidRPr="00851EC4" w:rsidRDefault="00BF6BA7" w:rsidP="00851EC4">
            <w:pPr>
              <w:rPr>
                <w:rFonts w:ascii="Calibri" w:hAnsi="Calibri" w:cs="Arial"/>
                <w:i/>
                <w:sz w:val="22"/>
                <w:szCs w:val="22"/>
              </w:rPr>
            </w:pPr>
            <w:r w:rsidRPr="00BF6BA7">
              <w:rPr>
                <w:rFonts w:ascii="Calibri" w:hAnsi="Calibri" w:cs="Arial"/>
                <w:iCs/>
                <w:sz w:val="22"/>
                <w:szCs w:val="22"/>
                <w:u w:val="single"/>
              </w:rPr>
              <w:t>Discussion</w:t>
            </w:r>
            <w:r>
              <w:rPr>
                <w:rFonts w:ascii="Calibri" w:hAnsi="Calibri" w:cs="Arial"/>
                <w:i/>
                <w:iCs/>
                <w:sz w:val="22"/>
                <w:szCs w:val="22"/>
              </w:rPr>
              <w:t xml:space="preserve">: </w:t>
            </w:r>
          </w:p>
          <w:p w:rsidR="00440B53" w:rsidRPr="00BF6BA7" w:rsidRDefault="00662047" w:rsidP="00440B53">
            <w:pPr>
              <w:rPr>
                <w:rFonts w:ascii="Calibri" w:hAnsi="Calibri" w:cs="Arial"/>
                <w:sz w:val="22"/>
                <w:szCs w:val="22"/>
              </w:rPr>
            </w:pPr>
            <w:r w:rsidRPr="00BF6BA7">
              <w:rPr>
                <w:rFonts w:ascii="Calibri" w:hAnsi="Calibri" w:cs="Arial"/>
                <w:sz w:val="22"/>
                <w:szCs w:val="22"/>
              </w:rPr>
              <w:t xml:space="preserve">Aaron </w:t>
            </w:r>
            <w:r w:rsidR="00BF6BA7">
              <w:rPr>
                <w:rFonts w:ascii="Calibri" w:hAnsi="Calibri" w:cs="Arial"/>
                <w:sz w:val="22"/>
                <w:szCs w:val="22"/>
              </w:rPr>
              <w:t xml:space="preserve">Wilson noted that there may be a </w:t>
            </w:r>
            <w:r w:rsidRPr="00BF6BA7">
              <w:rPr>
                <w:rFonts w:ascii="Calibri" w:hAnsi="Calibri" w:cs="Arial"/>
                <w:sz w:val="22"/>
                <w:szCs w:val="22"/>
              </w:rPr>
              <w:t xml:space="preserve">physical capacity issue. </w:t>
            </w:r>
            <w:r w:rsidR="00BF6BA7">
              <w:rPr>
                <w:rFonts w:ascii="Calibri" w:hAnsi="Calibri" w:cs="Arial"/>
                <w:sz w:val="22"/>
                <w:szCs w:val="22"/>
              </w:rPr>
              <w:t>This factor will be considered in logistics going forward.</w:t>
            </w:r>
          </w:p>
          <w:p w:rsidR="00662047" w:rsidRPr="00BF6BA7" w:rsidRDefault="00BF6BA7" w:rsidP="00440B53">
            <w:pPr>
              <w:rPr>
                <w:rFonts w:ascii="Calibri" w:hAnsi="Calibri" w:cs="Arial"/>
                <w:b/>
                <w:sz w:val="22"/>
                <w:szCs w:val="22"/>
              </w:rPr>
            </w:pPr>
            <w:r>
              <w:rPr>
                <w:rFonts w:ascii="Calibri" w:hAnsi="Calibri" w:cs="Arial"/>
                <w:b/>
                <w:sz w:val="22"/>
                <w:szCs w:val="22"/>
              </w:rPr>
              <w:t xml:space="preserve">Moved by Pam </w:t>
            </w:r>
            <w:proofErr w:type="spellStart"/>
            <w:r>
              <w:rPr>
                <w:rFonts w:ascii="Calibri" w:hAnsi="Calibri" w:cs="Arial"/>
                <w:b/>
                <w:sz w:val="22"/>
                <w:szCs w:val="22"/>
              </w:rPr>
              <w:t>Teitz</w:t>
            </w:r>
            <w:proofErr w:type="spellEnd"/>
            <w:r>
              <w:rPr>
                <w:rFonts w:ascii="Calibri" w:hAnsi="Calibri" w:cs="Arial"/>
                <w:b/>
                <w:sz w:val="22"/>
                <w:szCs w:val="22"/>
              </w:rPr>
              <w:t xml:space="preserve">, seconded by </w:t>
            </w:r>
            <w:r w:rsidR="00662047" w:rsidRPr="00BF6BA7">
              <w:rPr>
                <w:rFonts w:ascii="Calibri" w:hAnsi="Calibri" w:cs="Arial"/>
                <w:b/>
                <w:sz w:val="22"/>
                <w:szCs w:val="22"/>
              </w:rPr>
              <w:t xml:space="preserve">David </w:t>
            </w:r>
            <w:r>
              <w:rPr>
                <w:rFonts w:ascii="Calibri" w:hAnsi="Calibri" w:cs="Arial"/>
                <w:b/>
                <w:sz w:val="22"/>
                <w:szCs w:val="22"/>
              </w:rPr>
              <w:t xml:space="preserve">Crump </w:t>
            </w:r>
            <w:r w:rsidR="00662047" w:rsidRPr="00BF6BA7">
              <w:rPr>
                <w:rFonts w:ascii="Calibri" w:hAnsi="Calibri" w:cs="Arial"/>
                <w:b/>
                <w:sz w:val="22"/>
                <w:szCs w:val="22"/>
              </w:rPr>
              <w:t>– Approved</w:t>
            </w:r>
            <w:r>
              <w:rPr>
                <w:rFonts w:ascii="Calibri" w:hAnsi="Calibri" w:cs="Arial"/>
                <w:b/>
                <w:sz w:val="22"/>
                <w:szCs w:val="22"/>
              </w:rPr>
              <w:t>.</w:t>
            </w:r>
          </w:p>
          <w:p w:rsidR="00BF6BA7" w:rsidRDefault="00BF6BA7" w:rsidP="00BF6BA7">
            <w:pPr>
              <w:rPr>
                <w:rFonts w:ascii="Calibri" w:hAnsi="Calibri" w:cs="Arial"/>
                <w:i/>
                <w:iCs/>
                <w:sz w:val="22"/>
                <w:szCs w:val="22"/>
              </w:rPr>
            </w:pPr>
            <w:r w:rsidRPr="00BF6BA7">
              <w:rPr>
                <w:rFonts w:ascii="Calibri" w:hAnsi="Calibri" w:cs="Arial"/>
                <w:i/>
                <w:iCs/>
                <w:sz w:val="22"/>
                <w:szCs w:val="22"/>
              </w:rPr>
              <w:lastRenderedPageBreak/>
              <w:t>MOTION: It will be the practice of BHT to share recommendations and supporting information from technical councils to other technical councils and via ACH Happenings prior to the board approval of new policy to ensure transparency in decision making.</w:t>
            </w:r>
          </w:p>
          <w:p w:rsidR="00BF6BA7" w:rsidRPr="00BF6BA7" w:rsidRDefault="00BF6BA7" w:rsidP="00BF6BA7">
            <w:pPr>
              <w:rPr>
                <w:rFonts w:ascii="Calibri" w:hAnsi="Calibri" w:cs="Arial"/>
                <w:sz w:val="22"/>
                <w:szCs w:val="22"/>
              </w:rPr>
            </w:pPr>
            <w:r w:rsidRPr="00BF6BA7">
              <w:rPr>
                <w:rFonts w:ascii="Calibri" w:hAnsi="Calibri" w:cs="Arial"/>
                <w:iCs/>
                <w:sz w:val="22"/>
                <w:szCs w:val="22"/>
                <w:u w:val="single"/>
              </w:rPr>
              <w:t>Discussion</w:t>
            </w:r>
            <w:r w:rsidRPr="00BF6BA7">
              <w:rPr>
                <w:rFonts w:ascii="Calibri" w:hAnsi="Calibri" w:cs="Arial"/>
                <w:iCs/>
                <w:sz w:val="22"/>
                <w:szCs w:val="22"/>
              </w:rPr>
              <w:t xml:space="preserve">: </w:t>
            </w:r>
          </w:p>
          <w:p w:rsidR="00440B53" w:rsidRPr="00BF6BA7" w:rsidRDefault="00662047" w:rsidP="00440B53">
            <w:pPr>
              <w:rPr>
                <w:rFonts w:ascii="Calibri" w:hAnsi="Calibri" w:cs="Arial"/>
                <w:sz w:val="22"/>
                <w:szCs w:val="22"/>
              </w:rPr>
            </w:pPr>
            <w:r w:rsidRPr="00BF6BA7">
              <w:rPr>
                <w:rFonts w:ascii="Calibri" w:hAnsi="Calibri" w:cs="Arial"/>
                <w:sz w:val="22"/>
                <w:szCs w:val="22"/>
              </w:rPr>
              <w:t>P</w:t>
            </w:r>
            <w:r w:rsidR="00BF6BA7">
              <w:rPr>
                <w:rFonts w:ascii="Calibri" w:hAnsi="Calibri" w:cs="Arial"/>
                <w:sz w:val="22"/>
                <w:szCs w:val="22"/>
              </w:rPr>
              <w:t xml:space="preserve">am </w:t>
            </w:r>
            <w:proofErr w:type="spellStart"/>
            <w:r w:rsidR="00BF6BA7">
              <w:rPr>
                <w:rFonts w:ascii="Calibri" w:hAnsi="Calibri" w:cs="Arial"/>
                <w:sz w:val="22"/>
                <w:szCs w:val="22"/>
              </w:rPr>
              <w:t>Teitz</w:t>
            </w:r>
            <w:proofErr w:type="spellEnd"/>
            <w:r w:rsidR="00BF6BA7">
              <w:rPr>
                <w:rFonts w:ascii="Calibri" w:hAnsi="Calibri" w:cs="Arial"/>
                <w:sz w:val="22"/>
                <w:szCs w:val="22"/>
              </w:rPr>
              <w:t xml:space="preserve"> requested that BHT explicitly identify information that </w:t>
            </w:r>
            <w:r w:rsidRPr="00BF6BA7">
              <w:rPr>
                <w:rFonts w:ascii="Calibri" w:hAnsi="Calibri" w:cs="Arial"/>
                <w:sz w:val="22"/>
                <w:szCs w:val="22"/>
              </w:rPr>
              <w:t xml:space="preserve">is subject to board review and approval </w:t>
            </w:r>
            <w:r w:rsidR="00BF6BA7">
              <w:rPr>
                <w:rFonts w:ascii="Calibri" w:hAnsi="Calibri" w:cs="Arial"/>
                <w:sz w:val="22"/>
                <w:szCs w:val="22"/>
              </w:rPr>
              <w:t xml:space="preserve">when sharing it. </w:t>
            </w:r>
          </w:p>
          <w:p w:rsidR="00662047" w:rsidRPr="00BF6BA7" w:rsidRDefault="00BF6BA7" w:rsidP="00440B53">
            <w:pPr>
              <w:rPr>
                <w:rFonts w:ascii="Calibri" w:hAnsi="Calibri" w:cs="Arial"/>
                <w:b/>
                <w:sz w:val="22"/>
                <w:szCs w:val="22"/>
              </w:rPr>
            </w:pPr>
            <w:r w:rsidRPr="00BF6BA7">
              <w:rPr>
                <w:rFonts w:ascii="Calibri" w:hAnsi="Calibri" w:cs="Arial"/>
                <w:b/>
                <w:sz w:val="22"/>
                <w:szCs w:val="22"/>
              </w:rPr>
              <w:t xml:space="preserve">Moved by Commissioner </w:t>
            </w:r>
            <w:r w:rsidR="00662047" w:rsidRPr="00BF6BA7">
              <w:rPr>
                <w:rFonts w:ascii="Calibri" w:hAnsi="Calibri" w:cs="Arial"/>
                <w:b/>
                <w:sz w:val="22"/>
                <w:szCs w:val="22"/>
              </w:rPr>
              <w:t>Mike</w:t>
            </w:r>
            <w:r w:rsidRPr="00BF6BA7">
              <w:rPr>
                <w:rFonts w:ascii="Calibri" w:hAnsi="Calibri" w:cs="Arial"/>
                <w:b/>
                <w:sz w:val="22"/>
                <w:szCs w:val="22"/>
              </w:rPr>
              <w:t xml:space="preserve"> Manus</w:t>
            </w:r>
            <w:r w:rsidR="00662047" w:rsidRPr="00BF6BA7">
              <w:rPr>
                <w:rFonts w:ascii="Calibri" w:hAnsi="Calibri" w:cs="Arial"/>
                <w:b/>
                <w:sz w:val="22"/>
                <w:szCs w:val="22"/>
              </w:rPr>
              <w:t xml:space="preserve">, </w:t>
            </w:r>
            <w:r w:rsidRPr="00BF6BA7">
              <w:rPr>
                <w:rFonts w:ascii="Calibri" w:hAnsi="Calibri" w:cs="Arial"/>
                <w:b/>
                <w:sz w:val="22"/>
                <w:szCs w:val="22"/>
              </w:rPr>
              <w:t xml:space="preserve">seconded by </w:t>
            </w:r>
            <w:r w:rsidR="00662047" w:rsidRPr="00BF6BA7">
              <w:rPr>
                <w:rFonts w:ascii="Calibri" w:hAnsi="Calibri" w:cs="Arial"/>
                <w:b/>
                <w:sz w:val="22"/>
                <w:szCs w:val="22"/>
              </w:rPr>
              <w:t>David</w:t>
            </w:r>
            <w:r w:rsidRPr="00BF6BA7">
              <w:rPr>
                <w:rFonts w:ascii="Calibri" w:hAnsi="Calibri" w:cs="Arial"/>
                <w:b/>
                <w:sz w:val="22"/>
                <w:szCs w:val="22"/>
              </w:rPr>
              <w:t xml:space="preserve"> Crump</w:t>
            </w:r>
            <w:r w:rsidR="00662047" w:rsidRPr="00BF6BA7">
              <w:rPr>
                <w:rFonts w:ascii="Calibri" w:hAnsi="Calibri" w:cs="Arial"/>
                <w:b/>
                <w:sz w:val="22"/>
                <w:szCs w:val="22"/>
              </w:rPr>
              <w:t xml:space="preserve"> – Approved</w:t>
            </w:r>
            <w:r w:rsidRPr="00BF6BA7">
              <w:rPr>
                <w:rFonts w:ascii="Calibri" w:hAnsi="Calibri" w:cs="Arial"/>
                <w:b/>
                <w:sz w:val="22"/>
                <w:szCs w:val="22"/>
              </w:rPr>
              <w:t>.</w:t>
            </w:r>
          </w:p>
          <w:p w:rsidR="00662047" w:rsidRDefault="00662047" w:rsidP="00440B53">
            <w:pPr>
              <w:rPr>
                <w:rFonts w:ascii="Calibri" w:hAnsi="Calibri" w:cs="Arial"/>
                <w:i/>
                <w:sz w:val="22"/>
                <w:szCs w:val="22"/>
              </w:rPr>
            </w:pPr>
          </w:p>
          <w:p w:rsidR="00BF6BA7" w:rsidRDefault="00BF6BA7" w:rsidP="00BF6BA7">
            <w:pPr>
              <w:rPr>
                <w:rFonts w:ascii="Calibri" w:hAnsi="Calibri" w:cs="Arial"/>
                <w:i/>
                <w:iCs/>
                <w:sz w:val="22"/>
                <w:szCs w:val="22"/>
              </w:rPr>
            </w:pPr>
            <w:r w:rsidRPr="00BF6BA7">
              <w:rPr>
                <w:rFonts w:ascii="Calibri" w:hAnsi="Calibri" w:cs="Arial"/>
                <w:i/>
                <w:iCs/>
                <w:sz w:val="22"/>
                <w:szCs w:val="22"/>
              </w:rPr>
              <w:t>MOTION: If a board seat becomes vacant within 90 days of the last community nomination process, the Governance Committee may consider candidates who met core criteria as potential appointees. The Governance Committee reserves the right to also request additional candidates if the pool is insufficient.</w:t>
            </w:r>
          </w:p>
          <w:p w:rsidR="00BF6BA7" w:rsidRPr="00BF6BA7" w:rsidRDefault="00BF6BA7" w:rsidP="00BF6BA7">
            <w:pPr>
              <w:rPr>
                <w:rFonts w:ascii="Calibri" w:hAnsi="Calibri" w:cs="Arial"/>
                <w:sz w:val="22"/>
                <w:szCs w:val="22"/>
              </w:rPr>
            </w:pPr>
            <w:r w:rsidRPr="00BF6BA7">
              <w:rPr>
                <w:rFonts w:ascii="Calibri" w:hAnsi="Calibri" w:cs="Arial"/>
                <w:iCs/>
                <w:sz w:val="22"/>
                <w:szCs w:val="22"/>
                <w:u w:val="single"/>
              </w:rPr>
              <w:t>Discussion</w:t>
            </w:r>
            <w:r>
              <w:rPr>
                <w:rFonts w:ascii="Calibri" w:hAnsi="Calibri" w:cs="Arial"/>
                <w:iCs/>
                <w:sz w:val="22"/>
                <w:szCs w:val="22"/>
              </w:rPr>
              <w:t xml:space="preserve">: </w:t>
            </w:r>
          </w:p>
          <w:p w:rsidR="00BF6BA7" w:rsidRDefault="00BF6BA7" w:rsidP="00440B53">
            <w:pPr>
              <w:rPr>
                <w:rFonts w:ascii="Calibri" w:hAnsi="Calibri" w:cs="Arial"/>
                <w:sz w:val="22"/>
                <w:szCs w:val="22"/>
              </w:rPr>
            </w:pPr>
            <w:proofErr w:type="spellStart"/>
            <w:r>
              <w:rPr>
                <w:rFonts w:ascii="Calibri" w:hAnsi="Calibri" w:cs="Arial"/>
                <w:sz w:val="22"/>
                <w:szCs w:val="22"/>
              </w:rPr>
              <w:t>Torney</w:t>
            </w:r>
            <w:proofErr w:type="spellEnd"/>
            <w:r>
              <w:rPr>
                <w:rFonts w:ascii="Calibri" w:hAnsi="Calibri" w:cs="Arial"/>
                <w:sz w:val="22"/>
                <w:szCs w:val="22"/>
              </w:rPr>
              <w:t xml:space="preserve"> Smith asked a clarifying question to understand if this motion is retroactive. This motion will apply to the current position selection process. </w:t>
            </w:r>
          </w:p>
          <w:p w:rsidR="00662047" w:rsidRPr="00BF6BA7" w:rsidRDefault="00BF6BA7" w:rsidP="00440B53">
            <w:pPr>
              <w:rPr>
                <w:rFonts w:ascii="Calibri" w:hAnsi="Calibri" w:cs="Arial"/>
                <w:sz w:val="22"/>
                <w:szCs w:val="22"/>
              </w:rPr>
            </w:pPr>
            <w:r>
              <w:rPr>
                <w:rFonts w:ascii="Calibri" w:hAnsi="Calibri" w:cs="Arial"/>
                <w:sz w:val="22"/>
                <w:szCs w:val="22"/>
              </w:rPr>
              <w:t>Aaron Wilson asked if this motion needs to be reflected in the bylaws. Alison Carl Whi</w:t>
            </w:r>
            <w:r w:rsidR="00E218E7">
              <w:rPr>
                <w:rFonts w:ascii="Calibri" w:hAnsi="Calibri" w:cs="Arial"/>
                <w:sz w:val="22"/>
                <w:szCs w:val="22"/>
              </w:rPr>
              <w:t>te stated that the BHT Board P</w:t>
            </w:r>
            <w:r w:rsidR="00662047" w:rsidRPr="00BF6BA7">
              <w:rPr>
                <w:rFonts w:ascii="Calibri" w:hAnsi="Calibri" w:cs="Arial"/>
                <w:sz w:val="22"/>
                <w:szCs w:val="22"/>
              </w:rPr>
              <w:t>olicy h</w:t>
            </w:r>
            <w:r w:rsidR="00E218E7">
              <w:rPr>
                <w:rFonts w:ascii="Calibri" w:hAnsi="Calibri" w:cs="Arial"/>
                <w:sz w:val="22"/>
                <w:szCs w:val="22"/>
              </w:rPr>
              <w:t xml:space="preserve">as driven the selection process, rather than the bylaws. </w:t>
            </w:r>
          </w:p>
          <w:p w:rsidR="00662047" w:rsidRPr="00E218E7" w:rsidRDefault="00E218E7" w:rsidP="00662047">
            <w:pPr>
              <w:rPr>
                <w:rFonts w:ascii="Calibri" w:hAnsi="Calibri" w:cs="Arial"/>
                <w:b/>
                <w:sz w:val="22"/>
                <w:szCs w:val="22"/>
              </w:rPr>
            </w:pPr>
            <w:r w:rsidRPr="00E218E7">
              <w:rPr>
                <w:rFonts w:ascii="Calibri" w:hAnsi="Calibri" w:cs="Arial"/>
                <w:b/>
                <w:sz w:val="22"/>
                <w:szCs w:val="22"/>
              </w:rPr>
              <w:t xml:space="preserve">Moved by </w:t>
            </w:r>
            <w:r w:rsidR="00662047" w:rsidRPr="00E218E7">
              <w:rPr>
                <w:rFonts w:ascii="Calibri" w:hAnsi="Calibri" w:cs="Arial"/>
                <w:b/>
                <w:sz w:val="22"/>
                <w:szCs w:val="22"/>
              </w:rPr>
              <w:t>David</w:t>
            </w:r>
            <w:r w:rsidRPr="00E218E7">
              <w:rPr>
                <w:rFonts w:ascii="Calibri" w:hAnsi="Calibri" w:cs="Arial"/>
                <w:b/>
                <w:sz w:val="22"/>
                <w:szCs w:val="22"/>
              </w:rPr>
              <w:t xml:space="preserve"> Crump</w:t>
            </w:r>
            <w:r w:rsidR="00662047" w:rsidRPr="00E218E7">
              <w:rPr>
                <w:rFonts w:ascii="Calibri" w:hAnsi="Calibri" w:cs="Arial"/>
                <w:b/>
                <w:sz w:val="22"/>
                <w:szCs w:val="22"/>
              </w:rPr>
              <w:t xml:space="preserve">, </w:t>
            </w:r>
            <w:r w:rsidRPr="00E218E7">
              <w:rPr>
                <w:rFonts w:ascii="Calibri" w:hAnsi="Calibri" w:cs="Arial"/>
                <w:b/>
                <w:sz w:val="22"/>
                <w:szCs w:val="22"/>
              </w:rPr>
              <w:t xml:space="preserve">seconded by </w:t>
            </w:r>
            <w:proofErr w:type="spellStart"/>
            <w:r w:rsidR="00662047" w:rsidRPr="00E218E7">
              <w:rPr>
                <w:rFonts w:ascii="Calibri" w:hAnsi="Calibri" w:cs="Arial"/>
                <w:b/>
                <w:sz w:val="22"/>
                <w:szCs w:val="22"/>
              </w:rPr>
              <w:t>Torney</w:t>
            </w:r>
            <w:proofErr w:type="spellEnd"/>
            <w:r w:rsidR="00662047" w:rsidRPr="00E218E7">
              <w:rPr>
                <w:rFonts w:ascii="Calibri" w:hAnsi="Calibri" w:cs="Arial"/>
                <w:b/>
                <w:sz w:val="22"/>
                <w:szCs w:val="22"/>
              </w:rPr>
              <w:t xml:space="preserve"> </w:t>
            </w:r>
            <w:r w:rsidRPr="00E218E7">
              <w:rPr>
                <w:rFonts w:ascii="Calibri" w:hAnsi="Calibri" w:cs="Arial"/>
                <w:b/>
                <w:sz w:val="22"/>
                <w:szCs w:val="22"/>
              </w:rPr>
              <w:t>Smith– Approved.</w:t>
            </w:r>
          </w:p>
          <w:p w:rsidR="00662047" w:rsidRDefault="00662047" w:rsidP="00440B53">
            <w:pPr>
              <w:rPr>
                <w:rFonts w:ascii="Calibri" w:hAnsi="Calibri" w:cs="Arial"/>
                <w:i/>
                <w:sz w:val="22"/>
                <w:szCs w:val="22"/>
              </w:rPr>
            </w:pPr>
          </w:p>
          <w:p w:rsidR="00E218E7" w:rsidRDefault="00E218E7" w:rsidP="00E218E7">
            <w:pPr>
              <w:rPr>
                <w:rFonts w:ascii="Calibri" w:hAnsi="Calibri" w:cs="Arial"/>
                <w:i/>
                <w:iCs/>
                <w:sz w:val="22"/>
                <w:szCs w:val="22"/>
              </w:rPr>
            </w:pPr>
            <w:r w:rsidRPr="00E218E7">
              <w:rPr>
                <w:rFonts w:ascii="Calibri" w:hAnsi="Calibri" w:cs="Arial"/>
                <w:i/>
                <w:iCs/>
                <w:sz w:val="22"/>
                <w:szCs w:val="22"/>
              </w:rPr>
              <w:t xml:space="preserve">MOTION: Ito appoint Andrew Hill from Excelsior Youth Center to serve on BHT Board of Directors </w:t>
            </w:r>
            <w:r w:rsidRPr="00E218E7">
              <w:rPr>
                <w:rFonts w:ascii="MS Gothic" w:eastAsia="MS Gothic" w:hAnsi="MS Gothic" w:cs="MS Gothic" w:hint="eastAsia"/>
                <w:i/>
                <w:iCs/>
                <w:sz w:val="22"/>
                <w:szCs w:val="22"/>
              </w:rPr>
              <w:t> </w:t>
            </w:r>
            <w:r w:rsidRPr="00E218E7">
              <w:rPr>
                <w:rFonts w:ascii="Calibri" w:hAnsi="Calibri" w:cs="Arial"/>
                <w:i/>
                <w:iCs/>
                <w:sz w:val="22"/>
                <w:szCs w:val="22"/>
              </w:rPr>
              <w:t>Recommended by Governance Committee</w:t>
            </w:r>
          </w:p>
          <w:p w:rsidR="00E218E7" w:rsidRPr="00E218E7" w:rsidRDefault="00E218E7" w:rsidP="00E218E7">
            <w:pPr>
              <w:rPr>
                <w:rFonts w:ascii="Calibri" w:hAnsi="Calibri" w:cs="Arial"/>
                <w:sz w:val="22"/>
                <w:szCs w:val="22"/>
              </w:rPr>
            </w:pPr>
            <w:r w:rsidRPr="00E218E7">
              <w:rPr>
                <w:rFonts w:ascii="Calibri" w:hAnsi="Calibri" w:cs="Arial"/>
                <w:iCs/>
                <w:sz w:val="22"/>
                <w:szCs w:val="22"/>
                <w:u w:val="single"/>
              </w:rPr>
              <w:t>Discussion</w:t>
            </w:r>
            <w:r w:rsidRPr="00E218E7">
              <w:rPr>
                <w:rFonts w:ascii="Calibri" w:hAnsi="Calibri" w:cs="Arial"/>
                <w:iCs/>
                <w:sz w:val="22"/>
                <w:szCs w:val="22"/>
              </w:rPr>
              <w:t>:</w:t>
            </w:r>
          </w:p>
          <w:p w:rsidR="0028755D" w:rsidRDefault="00E218E7" w:rsidP="00440B53">
            <w:pPr>
              <w:rPr>
                <w:rFonts w:ascii="Calibri" w:hAnsi="Calibri" w:cs="Arial"/>
                <w:sz w:val="22"/>
                <w:szCs w:val="22"/>
              </w:rPr>
            </w:pPr>
            <w:r>
              <w:rPr>
                <w:rFonts w:ascii="Calibri" w:hAnsi="Calibri" w:cs="Arial"/>
                <w:sz w:val="22"/>
                <w:szCs w:val="22"/>
              </w:rPr>
              <w:t>In opening the discussion, Sharon Fairchild reviewed four criteria and</w:t>
            </w:r>
            <w:r w:rsidR="0028755D" w:rsidRPr="00E218E7">
              <w:rPr>
                <w:rFonts w:ascii="Calibri" w:hAnsi="Calibri" w:cs="Arial"/>
                <w:sz w:val="22"/>
                <w:szCs w:val="22"/>
              </w:rPr>
              <w:t xml:space="preserve"> four priorities</w:t>
            </w:r>
            <w:r>
              <w:rPr>
                <w:rFonts w:ascii="Calibri" w:hAnsi="Calibri" w:cs="Arial"/>
                <w:sz w:val="22"/>
                <w:szCs w:val="22"/>
              </w:rPr>
              <w:t xml:space="preserve"> the BHT Board has identified in the selection process. The governance committee also identified the need to expand behavioral health representation on the board given the nature of BHT’s current work. There were four governance votes in favor of Andrew Hill</w:t>
            </w:r>
            <w:r w:rsidR="0028755D" w:rsidRPr="00E218E7">
              <w:rPr>
                <w:rFonts w:ascii="Calibri" w:hAnsi="Calibri" w:cs="Arial"/>
                <w:sz w:val="22"/>
                <w:szCs w:val="22"/>
              </w:rPr>
              <w:t xml:space="preserve"> and one vote in favor of reopening the application process. </w:t>
            </w:r>
          </w:p>
          <w:p w:rsidR="0028755D" w:rsidRPr="00E218E7" w:rsidRDefault="0028755D" w:rsidP="00440B53">
            <w:pPr>
              <w:rPr>
                <w:rFonts w:ascii="Calibri" w:hAnsi="Calibri" w:cs="Arial"/>
                <w:sz w:val="22"/>
                <w:szCs w:val="22"/>
              </w:rPr>
            </w:pPr>
            <w:r w:rsidRPr="00E218E7">
              <w:rPr>
                <w:rFonts w:ascii="Calibri" w:hAnsi="Calibri" w:cs="Arial"/>
                <w:sz w:val="22"/>
                <w:szCs w:val="22"/>
              </w:rPr>
              <w:t>Dr.</w:t>
            </w:r>
            <w:r w:rsidR="00C2029F">
              <w:rPr>
                <w:rFonts w:ascii="Calibri" w:hAnsi="Calibri" w:cs="Arial"/>
                <w:sz w:val="22"/>
                <w:szCs w:val="22"/>
              </w:rPr>
              <w:t xml:space="preserve"> John</w:t>
            </w:r>
            <w:r w:rsidRPr="00E218E7">
              <w:rPr>
                <w:rFonts w:ascii="Calibri" w:hAnsi="Calibri" w:cs="Arial"/>
                <w:sz w:val="22"/>
                <w:szCs w:val="22"/>
              </w:rPr>
              <w:t xml:space="preserve"> McCarthy</w:t>
            </w:r>
            <w:r w:rsidR="00C2029F">
              <w:rPr>
                <w:rFonts w:ascii="Calibri" w:hAnsi="Calibri" w:cs="Arial"/>
                <w:sz w:val="22"/>
                <w:szCs w:val="22"/>
              </w:rPr>
              <w:t xml:space="preserve"> commented on the need to intentionally seek out diversity if it is truly desired. </w:t>
            </w:r>
            <w:r w:rsidRPr="00E218E7">
              <w:rPr>
                <w:rFonts w:ascii="Calibri" w:hAnsi="Calibri" w:cs="Arial"/>
                <w:sz w:val="22"/>
                <w:szCs w:val="22"/>
              </w:rPr>
              <w:t xml:space="preserve"> </w:t>
            </w:r>
          </w:p>
          <w:p w:rsidR="0028755D" w:rsidRPr="00E218E7" w:rsidRDefault="00C2029F" w:rsidP="00440B53">
            <w:pPr>
              <w:rPr>
                <w:rFonts w:ascii="Calibri" w:hAnsi="Calibri" w:cs="Arial"/>
                <w:sz w:val="22"/>
                <w:szCs w:val="22"/>
              </w:rPr>
            </w:pPr>
            <w:r>
              <w:rPr>
                <w:rFonts w:ascii="Calibri" w:hAnsi="Calibri" w:cs="Arial"/>
                <w:sz w:val="22"/>
                <w:szCs w:val="22"/>
              </w:rPr>
              <w:t>Sharon Fairchild pointed that the BHT Board has</w:t>
            </w:r>
            <w:r w:rsidR="0028755D" w:rsidRPr="00E218E7">
              <w:rPr>
                <w:rFonts w:ascii="Calibri" w:hAnsi="Calibri" w:cs="Arial"/>
                <w:sz w:val="22"/>
                <w:szCs w:val="22"/>
              </w:rPr>
              <w:t xml:space="preserve"> a history of being intentional, which took place in our last nomination process. </w:t>
            </w:r>
          </w:p>
          <w:p w:rsidR="0028755D" w:rsidRPr="00E218E7" w:rsidRDefault="0028755D" w:rsidP="00440B53">
            <w:pPr>
              <w:rPr>
                <w:rFonts w:ascii="Calibri" w:hAnsi="Calibri" w:cs="Arial"/>
                <w:sz w:val="22"/>
                <w:szCs w:val="22"/>
              </w:rPr>
            </w:pPr>
            <w:r w:rsidRPr="00E218E7">
              <w:rPr>
                <w:rFonts w:ascii="Calibri" w:hAnsi="Calibri" w:cs="Arial"/>
                <w:sz w:val="22"/>
                <w:szCs w:val="22"/>
              </w:rPr>
              <w:t xml:space="preserve">Aaron </w:t>
            </w:r>
            <w:r w:rsidR="00C2029F">
              <w:rPr>
                <w:rFonts w:ascii="Calibri" w:hAnsi="Calibri" w:cs="Arial"/>
                <w:sz w:val="22"/>
                <w:szCs w:val="22"/>
              </w:rPr>
              <w:t>Wilson commented on</w:t>
            </w:r>
            <w:r w:rsidRPr="00E218E7">
              <w:rPr>
                <w:rFonts w:ascii="Calibri" w:hAnsi="Calibri" w:cs="Arial"/>
                <w:sz w:val="22"/>
                <w:szCs w:val="22"/>
              </w:rPr>
              <w:t xml:space="preserve"> </w:t>
            </w:r>
            <w:r w:rsidR="00C2029F">
              <w:rPr>
                <w:rFonts w:ascii="Calibri" w:hAnsi="Calibri" w:cs="Arial"/>
                <w:sz w:val="22"/>
                <w:szCs w:val="22"/>
              </w:rPr>
              <w:t>a need for greater gender diversity on the BHT Board</w:t>
            </w:r>
            <w:r w:rsidRPr="00E218E7">
              <w:rPr>
                <w:rFonts w:ascii="Calibri" w:hAnsi="Calibri" w:cs="Arial"/>
                <w:sz w:val="22"/>
                <w:szCs w:val="22"/>
              </w:rPr>
              <w:t xml:space="preserve">. </w:t>
            </w:r>
          </w:p>
          <w:p w:rsidR="0028755D" w:rsidRPr="00C2029F" w:rsidRDefault="00C2029F" w:rsidP="00440B53">
            <w:pPr>
              <w:rPr>
                <w:rFonts w:ascii="Calibri" w:hAnsi="Calibri" w:cs="Arial"/>
                <w:i/>
                <w:sz w:val="22"/>
                <w:szCs w:val="22"/>
              </w:rPr>
            </w:pPr>
            <w:r w:rsidRPr="00C2029F">
              <w:rPr>
                <w:rFonts w:ascii="Calibri" w:hAnsi="Calibri" w:cs="Arial"/>
                <w:i/>
                <w:sz w:val="22"/>
                <w:szCs w:val="22"/>
              </w:rPr>
              <w:t xml:space="preserve">Moved by </w:t>
            </w:r>
            <w:r w:rsidR="00F65FEF" w:rsidRPr="00C2029F">
              <w:rPr>
                <w:rFonts w:ascii="Calibri" w:hAnsi="Calibri" w:cs="Arial"/>
                <w:i/>
                <w:sz w:val="22"/>
                <w:szCs w:val="22"/>
              </w:rPr>
              <w:t xml:space="preserve">Tom </w:t>
            </w:r>
            <w:r w:rsidRPr="00C2029F">
              <w:rPr>
                <w:rFonts w:ascii="Calibri" w:hAnsi="Calibri" w:cs="Arial"/>
                <w:i/>
                <w:sz w:val="22"/>
                <w:szCs w:val="22"/>
              </w:rPr>
              <w:t>Martin, seconded by P</w:t>
            </w:r>
            <w:r w:rsidR="00F65FEF" w:rsidRPr="00C2029F">
              <w:rPr>
                <w:rFonts w:ascii="Calibri" w:hAnsi="Calibri" w:cs="Arial"/>
                <w:i/>
                <w:sz w:val="22"/>
                <w:szCs w:val="22"/>
              </w:rPr>
              <w:t xml:space="preserve">eter </w:t>
            </w:r>
            <w:r w:rsidRPr="00C2029F">
              <w:rPr>
                <w:rFonts w:ascii="Calibri" w:hAnsi="Calibri" w:cs="Arial"/>
                <w:i/>
                <w:sz w:val="22"/>
                <w:szCs w:val="22"/>
              </w:rPr>
              <w:t xml:space="preserve">Adler. </w:t>
            </w:r>
            <w:r w:rsidR="00F65FEF" w:rsidRPr="00C2029F">
              <w:rPr>
                <w:rFonts w:ascii="Calibri" w:hAnsi="Calibri" w:cs="Arial"/>
                <w:i/>
                <w:sz w:val="22"/>
                <w:szCs w:val="22"/>
              </w:rPr>
              <w:t xml:space="preserve"> </w:t>
            </w:r>
          </w:p>
          <w:p w:rsidR="00F65FEF" w:rsidRDefault="00F65FEF" w:rsidP="00440B53">
            <w:pPr>
              <w:rPr>
                <w:rFonts w:ascii="Calibri" w:hAnsi="Calibri" w:cs="Arial"/>
                <w:sz w:val="22"/>
                <w:szCs w:val="22"/>
              </w:rPr>
            </w:pPr>
          </w:p>
          <w:p w:rsidR="00C2029F" w:rsidRPr="00C2029F" w:rsidRDefault="00C2029F" w:rsidP="00440B53">
            <w:pPr>
              <w:rPr>
                <w:rFonts w:ascii="Calibri" w:hAnsi="Calibri" w:cs="Arial"/>
                <w:sz w:val="22"/>
                <w:szCs w:val="22"/>
                <w:u w:val="single"/>
              </w:rPr>
            </w:pPr>
            <w:r w:rsidRPr="00C2029F">
              <w:rPr>
                <w:rFonts w:ascii="Calibri" w:hAnsi="Calibri" w:cs="Arial"/>
                <w:sz w:val="22"/>
                <w:szCs w:val="22"/>
                <w:u w:val="single"/>
              </w:rPr>
              <w:t xml:space="preserve">Further Discussion: </w:t>
            </w:r>
          </w:p>
          <w:p w:rsidR="00F65FEF" w:rsidRPr="00E218E7" w:rsidRDefault="00F65FEF" w:rsidP="00440B53">
            <w:pPr>
              <w:rPr>
                <w:rFonts w:ascii="Calibri" w:hAnsi="Calibri" w:cs="Arial"/>
                <w:sz w:val="22"/>
                <w:szCs w:val="22"/>
              </w:rPr>
            </w:pPr>
            <w:r w:rsidRPr="00E218E7">
              <w:rPr>
                <w:rFonts w:ascii="Calibri" w:hAnsi="Calibri" w:cs="Arial"/>
                <w:sz w:val="22"/>
                <w:szCs w:val="22"/>
              </w:rPr>
              <w:t xml:space="preserve">It is part of the </w:t>
            </w:r>
            <w:r w:rsidR="00C2029F">
              <w:rPr>
                <w:rFonts w:ascii="Calibri" w:hAnsi="Calibri" w:cs="Arial"/>
                <w:sz w:val="22"/>
                <w:szCs w:val="22"/>
              </w:rPr>
              <w:t>BHT B</w:t>
            </w:r>
            <w:r w:rsidRPr="00E218E7">
              <w:rPr>
                <w:rFonts w:ascii="Calibri" w:hAnsi="Calibri" w:cs="Arial"/>
                <w:sz w:val="22"/>
                <w:szCs w:val="22"/>
              </w:rPr>
              <w:t xml:space="preserve">oard structure that the </w:t>
            </w:r>
            <w:r w:rsidR="00C2029F">
              <w:rPr>
                <w:rFonts w:ascii="Calibri" w:hAnsi="Calibri" w:cs="Arial"/>
                <w:sz w:val="22"/>
                <w:szCs w:val="22"/>
              </w:rPr>
              <w:t xml:space="preserve">governance </w:t>
            </w:r>
            <w:r w:rsidRPr="00E218E7">
              <w:rPr>
                <w:rFonts w:ascii="Calibri" w:hAnsi="Calibri" w:cs="Arial"/>
                <w:sz w:val="22"/>
                <w:szCs w:val="22"/>
              </w:rPr>
              <w:t xml:space="preserve">committee make the </w:t>
            </w:r>
            <w:r w:rsidR="00C2029F">
              <w:rPr>
                <w:rFonts w:ascii="Calibri" w:hAnsi="Calibri" w:cs="Arial"/>
                <w:sz w:val="22"/>
                <w:szCs w:val="22"/>
              </w:rPr>
              <w:t xml:space="preserve">board seat </w:t>
            </w:r>
            <w:r w:rsidRPr="00E218E7">
              <w:rPr>
                <w:rFonts w:ascii="Calibri" w:hAnsi="Calibri" w:cs="Arial"/>
                <w:sz w:val="22"/>
                <w:szCs w:val="22"/>
              </w:rPr>
              <w:t xml:space="preserve">recommendation. </w:t>
            </w:r>
          </w:p>
          <w:p w:rsidR="00352E9B" w:rsidRPr="00E218E7" w:rsidRDefault="00BC28AA" w:rsidP="00440B53">
            <w:pPr>
              <w:rPr>
                <w:rFonts w:ascii="Calibri" w:hAnsi="Calibri" w:cs="Arial"/>
                <w:sz w:val="22"/>
                <w:szCs w:val="22"/>
              </w:rPr>
            </w:pPr>
            <w:r>
              <w:rPr>
                <w:rFonts w:ascii="Calibri" w:hAnsi="Calibri" w:cs="Arial"/>
                <w:sz w:val="22"/>
                <w:szCs w:val="22"/>
              </w:rPr>
              <w:t>David Crump noted t</w:t>
            </w:r>
            <w:r w:rsidR="00C2029F">
              <w:rPr>
                <w:rFonts w:ascii="Calibri" w:hAnsi="Calibri" w:cs="Arial"/>
                <w:sz w:val="22"/>
                <w:szCs w:val="22"/>
              </w:rPr>
              <w:t xml:space="preserve">he board recalled </w:t>
            </w:r>
            <w:r w:rsidR="00F65FEF" w:rsidRPr="00E218E7">
              <w:rPr>
                <w:rFonts w:ascii="Calibri" w:hAnsi="Calibri" w:cs="Arial"/>
                <w:sz w:val="22"/>
                <w:szCs w:val="22"/>
              </w:rPr>
              <w:t xml:space="preserve">a split vote in the last </w:t>
            </w:r>
            <w:r w:rsidR="00C2029F">
              <w:rPr>
                <w:rFonts w:ascii="Calibri" w:hAnsi="Calibri" w:cs="Arial"/>
                <w:sz w:val="22"/>
                <w:szCs w:val="22"/>
              </w:rPr>
              <w:t>selection process, and inquired whether the</w:t>
            </w:r>
            <w:r w:rsidR="00F65FEF" w:rsidRPr="00E218E7">
              <w:rPr>
                <w:rFonts w:ascii="Calibri" w:hAnsi="Calibri" w:cs="Arial"/>
                <w:sz w:val="22"/>
                <w:szCs w:val="22"/>
              </w:rPr>
              <w:t xml:space="preserve"> governance committee </w:t>
            </w:r>
            <w:r w:rsidR="00F54683">
              <w:rPr>
                <w:rFonts w:ascii="Calibri" w:hAnsi="Calibri" w:cs="Arial"/>
                <w:sz w:val="22"/>
                <w:szCs w:val="22"/>
              </w:rPr>
              <w:t>revisited</w:t>
            </w:r>
            <w:r w:rsidR="00F65FEF" w:rsidRPr="00E218E7">
              <w:rPr>
                <w:rFonts w:ascii="Calibri" w:hAnsi="Calibri" w:cs="Arial"/>
                <w:sz w:val="22"/>
                <w:szCs w:val="22"/>
              </w:rPr>
              <w:t xml:space="preserve"> the last split vote? </w:t>
            </w:r>
            <w:r>
              <w:rPr>
                <w:rFonts w:ascii="Calibri" w:hAnsi="Calibri" w:cs="Arial"/>
                <w:sz w:val="22"/>
                <w:szCs w:val="22"/>
              </w:rPr>
              <w:t xml:space="preserve"> A s</w:t>
            </w:r>
            <w:r w:rsidR="00F54683">
              <w:rPr>
                <w:rFonts w:ascii="Calibri" w:hAnsi="Calibri" w:cs="Arial"/>
                <w:sz w:val="22"/>
                <w:szCs w:val="22"/>
              </w:rPr>
              <w:t xml:space="preserve">ubstance </w:t>
            </w:r>
            <w:r>
              <w:rPr>
                <w:rFonts w:ascii="Calibri" w:hAnsi="Calibri" w:cs="Arial"/>
                <w:sz w:val="22"/>
                <w:szCs w:val="22"/>
              </w:rPr>
              <w:t xml:space="preserve">use provider was identified as a missing representative. </w:t>
            </w:r>
            <w:r w:rsidR="00F54683">
              <w:rPr>
                <w:rFonts w:ascii="Calibri" w:hAnsi="Calibri" w:cs="Arial"/>
                <w:sz w:val="22"/>
                <w:szCs w:val="22"/>
              </w:rPr>
              <w:t>The g</w:t>
            </w:r>
            <w:r w:rsidR="00F65FEF" w:rsidRPr="00E218E7">
              <w:rPr>
                <w:rFonts w:ascii="Calibri" w:hAnsi="Calibri" w:cs="Arial"/>
                <w:sz w:val="22"/>
                <w:szCs w:val="22"/>
              </w:rPr>
              <w:t>overn</w:t>
            </w:r>
            <w:r w:rsidR="00F54683">
              <w:rPr>
                <w:rFonts w:ascii="Calibri" w:hAnsi="Calibri" w:cs="Arial"/>
                <w:sz w:val="22"/>
                <w:szCs w:val="22"/>
              </w:rPr>
              <w:t xml:space="preserve">ance committee believed that the BHT Board </w:t>
            </w:r>
            <w:r w:rsidR="00F65FEF" w:rsidRPr="00E218E7">
              <w:rPr>
                <w:rFonts w:ascii="Calibri" w:hAnsi="Calibri" w:cs="Arial"/>
                <w:sz w:val="22"/>
                <w:szCs w:val="22"/>
              </w:rPr>
              <w:t>wouldn’t get a much different pool</w:t>
            </w:r>
            <w:r w:rsidR="00F54683">
              <w:rPr>
                <w:rFonts w:ascii="Calibri" w:hAnsi="Calibri" w:cs="Arial"/>
                <w:sz w:val="22"/>
                <w:szCs w:val="22"/>
              </w:rPr>
              <w:t xml:space="preserve"> of candidate in reopening the selection process, and we also can’t afford the</w:t>
            </w:r>
            <w:r w:rsidR="00F65FEF" w:rsidRPr="00E218E7">
              <w:rPr>
                <w:rFonts w:ascii="Calibri" w:hAnsi="Calibri" w:cs="Arial"/>
                <w:sz w:val="22"/>
                <w:szCs w:val="22"/>
              </w:rPr>
              <w:t xml:space="preserve"> time. Pam </w:t>
            </w:r>
            <w:proofErr w:type="spellStart"/>
            <w:r w:rsidR="00F54683">
              <w:rPr>
                <w:rFonts w:ascii="Calibri" w:hAnsi="Calibri" w:cs="Arial"/>
                <w:sz w:val="22"/>
                <w:szCs w:val="22"/>
              </w:rPr>
              <w:t>Teitz</w:t>
            </w:r>
            <w:proofErr w:type="spellEnd"/>
            <w:r w:rsidR="00F54683">
              <w:rPr>
                <w:rFonts w:ascii="Calibri" w:hAnsi="Calibri" w:cs="Arial"/>
                <w:sz w:val="22"/>
                <w:szCs w:val="22"/>
              </w:rPr>
              <w:t xml:space="preserve"> requested the BHT Board be able to review the recommended</w:t>
            </w:r>
            <w:r w:rsidR="00F65FEF" w:rsidRPr="00E218E7">
              <w:rPr>
                <w:rFonts w:ascii="Calibri" w:hAnsi="Calibri" w:cs="Arial"/>
                <w:sz w:val="22"/>
                <w:szCs w:val="22"/>
              </w:rPr>
              <w:t xml:space="preserve"> candidate’s application. </w:t>
            </w:r>
            <w:r w:rsidR="0086338E">
              <w:rPr>
                <w:rFonts w:ascii="Calibri" w:hAnsi="Calibri" w:cs="Arial"/>
                <w:sz w:val="22"/>
                <w:szCs w:val="22"/>
              </w:rPr>
              <w:t>Antony Chiang disclosed that he voted</w:t>
            </w:r>
            <w:r w:rsidR="0086338E" w:rsidRPr="00E218E7">
              <w:rPr>
                <w:rFonts w:ascii="Calibri" w:hAnsi="Calibri" w:cs="Arial"/>
                <w:sz w:val="22"/>
                <w:szCs w:val="22"/>
              </w:rPr>
              <w:t xml:space="preserve"> to reopen the appli</w:t>
            </w:r>
            <w:r w:rsidR="0086338E">
              <w:rPr>
                <w:rFonts w:ascii="Calibri" w:hAnsi="Calibri" w:cs="Arial"/>
                <w:sz w:val="22"/>
                <w:szCs w:val="22"/>
              </w:rPr>
              <w:t>cation process but acknowledged</w:t>
            </w:r>
            <w:r w:rsidR="0086338E" w:rsidRPr="00E218E7">
              <w:rPr>
                <w:rFonts w:ascii="Calibri" w:hAnsi="Calibri" w:cs="Arial"/>
                <w:sz w:val="22"/>
                <w:szCs w:val="22"/>
              </w:rPr>
              <w:t xml:space="preserve"> that he failed to ge</w:t>
            </w:r>
            <w:r w:rsidR="0086338E">
              <w:rPr>
                <w:rFonts w:ascii="Calibri" w:hAnsi="Calibri" w:cs="Arial"/>
                <w:sz w:val="22"/>
                <w:szCs w:val="22"/>
              </w:rPr>
              <w:t>t involved in the process. O</w:t>
            </w:r>
            <w:r w:rsidR="0086338E" w:rsidRPr="00E218E7">
              <w:rPr>
                <w:rFonts w:ascii="Calibri" w:hAnsi="Calibri" w:cs="Arial"/>
                <w:sz w:val="22"/>
                <w:szCs w:val="22"/>
              </w:rPr>
              <w:t>ther govern</w:t>
            </w:r>
            <w:r w:rsidR="0086338E">
              <w:rPr>
                <w:rFonts w:ascii="Calibri" w:hAnsi="Calibri" w:cs="Arial"/>
                <w:sz w:val="22"/>
                <w:szCs w:val="22"/>
              </w:rPr>
              <w:t>ance members felt more urgency in filling the board seat.</w:t>
            </w:r>
            <w:r w:rsidR="0086338E" w:rsidRPr="00E218E7">
              <w:rPr>
                <w:rFonts w:ascii="Calibri" w:hAnsi="Calibri" w:cs="Arial"/>
                <w:sz w:val="22"/>
                <w:szCs w:val="22"/>
              </w:rPr>
              <w:t xml:space="preserve"> </w:t>
            </w:r>
            <w:r w:rsidR="0086338E">
              <w:rPr>
                <w:rFonts w:ascii="Calibri" w:hAnsi="Calibri" w:cs="Arial"/>
                <w:sz w:val="22"/>
                <w:szCs w:val="22"/>
              </w:rPr>
              <w:t xml:space="preserve">He also stated that </w:t>
            </w:r>
            <w:r w:rsidR="0086338E" w:rsidRPr="00E218E7">
              <w:rPr>
                <w:rFonts w:ascii="Calibri" w:hAnsi="Calibri" w:cs="Arial"/>
                <w:sz w:val="22"/>
                <w:szCs w:val="22"/>
              </w:rPr>
              <w:t>Andrew</w:t>
            </w:r>
            <w:r w:rsidR="0086338E">
              <w:rPr>
                <w:rFonts w:ascii="Calibri" w:hAnsi="Calibri" w:cs="Arial"/>
                <w:sz w:val="22"/>
                <w:szCs w:val="22"/>
              </w:rPr>
              <w:t xml:space="preserve"> Hill</w:t>
            </w:r>
            <w:r w:rsidR="0086338E" w:rsidRPr="00E218E7">
              <w:rPr>
                <w:rFonts w:ascii="Calibri" w:hAnsi="Calibri" w:cs="Arial"/>
                <w:sz w:val="22"/>
                <w:szCs w:val="22"/>
              </w:rPr>
              <w:t xml:space="preserve"> is a great candidate</w:t>
            </w:r>
            <w:r w:rsidR="0086338E">
              <w:rPr>
                <w:rFonts w:ascii="Calibri" w:hAnsi="Calibri" w:cs="Arial"/>
                <w:sz w:val="22"/>
                <w:szCs w:val="22"/>
              </w:rPr>
              <w:t xml:space="preserve"> whom he has been able to work with through Empire Health Foundation. Aaron Wilson chose to</w:t>
            </w:r>
            <w:r w:rsidR="00352E9B" w:rsidRPr="00E218E7">
              <w:rPr>
                <w:rFonts w:ascii="Calibri" w:hAnsi="Calibri" w:cs="Arial"/>
                <w:sz w:val="22"/>
                <w:szCs w:val="22"/>
              </w:rPr>
              <w:t xml:space="preserve"> abstain</w:t>
            </w:r>
            <w:r w:rsidR="0086338E">
              <w:rPr>
                <w:rFonts w:ascii="Calibri" w:hAnsi="Calibri" w:cs="Arial"/>
                <w:sz w:val="22"/>
                <w:szCs w:val="22"/>
              </w:rPr>
              <w:t xml:space="preserve"> from voting due to insufficient information.</w:t>
            </w:r>
            <w:r>
              <w:rPr>
                <w:rFonts w:ascii="Calibri" w:hAnsi="Calibri" w:cs="Arial"/>
                <w:sz w:val="22"/>
                <w:szCs w:val="22"/>
              </w:rPr>
              <w:t xml:space="preserve"> </w:t>
            </w:r>
            <w:r w:rsidR="0086338E">
              <w:rPr>
                <w:rFonts w:ascii="Calibri" w:hAnsi="Calibri" w:cs="Arial"/>
                <w:sz w:val="22"/>
                <w:szCs w:val="22"/>
              </w:rPr>
              <w:t>Antony Chiang recommended</w:t>
            </w:r>
            <w:r w:rsidR="00352E9B" w:rsidRPr="00E218E7">
              <w:rPr>
                <w:rFonts w:ascii="Calibri" w:hAnsi="Calibri" w:cs="Arial"/>
                <w:sz w:val="22"/>
                <w:szCs w:val="22"/>
              </w:rPr>
              <w:t xml:space="preserve"> to postpone </w:t>
            </w:r>
            <w:r w:rsidR="0086338E">
              <w:rPr>
                <w:rFonts w:ascii="Calibri" w:hAnsi="Calibri" w:cs="Arial"/>
                <w:sz w:val="22"/>
                <w:szCs w:val="22"/>
              </w:rPr>
              <w:t xml:space="preserve">the </w:t>
            </w:r>
            <w:r w:rsidR="00352E9B" w:rsidRPr="00E218E7">
              <w:rPr>
                <w:rFonts w:ascii="Calibri" w:hAnsi="Calibri" w:cs="Arial"/>
                <w:sz w:val="22"/>
                <w:szCs w:val="22"/>
              </w:rPr>
              <w:t xml:space="preserve">vote </w:t>
            </w:r>
            <w:r w:rsidR="0086338E">
              <w:rPr>
                <w:rFonts w:ascii="Calibri" w:hAnsi="Calibri" w:cs="Arial"/>
                <w:sz w:val="22"/>
                <w:szCs w:val="22"/>
              </w:rPr>
              <w:t xml:space="preserve">and to electronically </w:t>
            </w:r>
            <w:r w:rsidR="00352E9B" w:rsidRPr="00E218E7">
              <w:rPr>
                <w:rFonts w:ascii="Calibri" w:hAnsi="Calibri" w:cs="Arial"/>
                <w:sz w:val="22"/>
                <w:szCs w:val="22"/>
              </w:rPr>
              <w:t>vote</w:t>
            </w:r>
            <w:r w:rsidR="0086338E">
              <w:rPr>
                <w:rFonts w:ascii="Calibri" w:hAnsi="Calibri" w:cs="Arial"/>
                <w:sz w:val="22"/>
                <w:szCs w:val="22"/>
              </w:rPr>
              <w:t xml:space="preserve"> at a later time. </w:t>
            </w:r>
            <w:r>
              <w:rPr>
                <w:rFonts w:ascii="Calibri" w:hAnsi="Calibri" w:cs="Arial"/>
                <w:sz w:val="22"/>
                <w:szCs w:val="22"/>
              </w:rPr>
              <w:t xml:space="preserve"> </w:t>
            </w:r>
            <w:r w:rsidR="0086338E">
              <w:rPr>
                <w:rFonts w:ascii="Calibri" w:hAnsi="Calibri" w:cs="Arial"/>
                <w:sz w:val="22"/>
                <w:szCs w:val="22"/>
              </w:rPr>
              <w:t xml:space="preserve">Pam </w:t>
            </w:r>
            <w:proofErr w:type="spellStart"/>
            <w:r w:rsidR="0086338E">
              <w:rPr>
                <w:rFonts w:ascii="Calibri" w:hAnsi="Calibri" w:cs="Arial"/>
                <w:sz w:val="22"/>
                <w:szCs w:val="22"/>
              </w:rPr>
              <w:t>Teitz</w:t>
            </w:r>
            <w:proofErr w:type="spellEnd"/>
            <w:r w:rsidR="0086338E">
              <w:rPr>
                <w:rFonts w:ascii="Calibri" w:hAnsi="Calibri" w:cs="Arial"/>
                <w:sz w:val="22"/>
                <w:szCs w:val="22"/>
              </w:rPr>
              <w:t xml:space="preserve"> requested a 30-day</w:t>
            </w:r>
            <w:r w:rsidR="00352E9B" w:rsidRPr="00E218E7">
              <w:rPr>
                <w:rFonts w:ascii="Calibri" w:hAnsi="Calibri" w:cs="Arial"/>
                <w:sz w:val="22"/>
                <w:szCs w:val="22"/>
              </w:rPr>
              <w:t xml:space="preserve"> candidate search</w:t>
            </w:r>
            <w:r w:rsidR="0086338E">
              <w:rPr>
                <w:rFonts w:ascii="Calibri" w:hAnsi="Calibri" w:cs="Arial"/>
                <w:sz w:val="22"/>
                <w:szCs w:val="22"/>
              </w:rPr>
              <w:t>.</w:t>
            </w:r>
            <w:r>
              <w:rPr>
                <w:rFonts w:ascii="Calibri" w:hAnsi="Calibri" w:cs="Arial"/>
                <w:sz w:val="22"/>
                <w:szCs w:val="22"/>
              </w:rPr>
              <w:t xml:space="preserve"> </w:t>
            </w:r>
            <w:r w:rsidR="0086338E">
              <w:rPr>
                <w:rFonts w:ascii="Calibri" w:hAnsi="Calibri" w:cs="Arial"/>
                <w:sz w:val="22"/>
                <w:szCs w:val="22"/>
              </w:rPr>
              <w:t>Jeff Thomas would like to attempt to seek out ethnically diverse behavioral health representation.</w:t>
            </w:r>
            <w:r>
              <w:rPr>
                <w:rFonts w:ascii="Calibri" w:hAnsi="Calibri" w:cs="Arial"/>
                <w:sz w:val="22"/>
                <w:szCs w:val="22"/>
              </w:rPr>
              <w:t xml:space="preserve"> </w:t>
            </w:r>
            <w:r w:rsidR="00352E9B" w:rsidRPr="00E218E7">
              <w:rPr>
                <w:rFonts w:ascii="Calibri" w:hAnsi="Calibri" w:cs="Arial"/>
                <w:sz w:val="22"/>
                <w:szCs w:val="22"/>
              </w:rPr>
              <w:t xml:space="preserve">Dr. </w:t>
            </w:r>
            <w:r w:rsidR="0086338E">
              <w:rPr>
                <w:rFonts w:ascii="Calibri" w:hAnsi="Calibri" w:cs="Arial"/>
                <w:sz w:val="22"/>
                <w:szCs w:val="22"/>
              </w:rPr>
              <w:t>John McCarthy agreed and did</w:t>
            </w:r>
            <w:r w:rsidR="00352E9B" w:rsidRPr="00E218E7">
              <w:rPr>
                <w:rFonts w:ascii="Calibri" w:hAnsi="Calibri" w:cs="Arial"/>
                <w:sz w:val="22"/>
                <w:szCs w:val="22"/>
              </w:rPr>
              <w:t xml:space="preserve"> not </w:t>
            </w:r>
            <w:r w:rsidR="0086338E">
              <w:rPr>
                <w:rFonts w:ascii="Calibri" w:hAnsi="Calibri" w:cs="Arial"/>
                <w:sz w:val="22"/>
                <w:szCs w:val="22"/>
              </w:rPr>
              <w:t xml:space="preserve">see the need to rush. He also suggested </w:t>
            </w:r>
            <w:r w:rsidR="00352E9B" w:rsidRPr="00E218E7">
              <w:rPr>
                <w:rFonts w:ascii="Calibri" w:hAnsi="Calibri" w:cs="Arial"/>
                <w:sz w:val="22"/>
                <w:szCs w:val="22"/>
              </w:rPr>
              <w:t>consider</w:t>
            </w:r>
            <w:r w:rsidR="0086338E">
              <w:rPr>
                <w:rFonts w:ascii="Calibri" w:hAnsi="Calibri" w:cs="Arial"/>
                <w:sz w:val="22"/>
                <w:szCs w:val="22"/>
              </w:rPr>
              <w:t>ing mid-</w:t>
            </w:r>
            <w:r w:rsidR="00352E9B" w:rsidRPr="00E218E7">
              <w:rPr>
                <w:rFonts w:ascii="Calibri" w:hAnsi="Calibri" w:cs="Arial"/>
                <w:sz w:val="22"/>
                <w:szCs w:val="22"/>
              </w:rPr>
              <w:t>level candidates</w:t>
            </w:r>
            <w:r w:rsidR="0086338E">
              <w:rPr>
                <w:rFonts w:ascii="Calibri" w:hAnsi="Calibri" w:cs="Arial"/>
                <w:sz w:val="22"/>
                <w:szCs w:val="22"/>
              </w:rPr>
              <w:t xml:space="preserve">, rather than only executive level. </w:t>
            </w:r>
            <w:r>
              <w:rPr>
                <w:rFonts w:ascii="Calibri" w:hAnsi="Calibri" w:cs="Arial"/>
                <w:sz w:val="22"/>
                <w:szCs w:val="22"/>
              </w:rPr>
              <w:t xml:space="preserve"> </w:t>
            </w:r>
            <w:r w:rsidR="0086338E">
              <w:rPr>
                <w:rFonts w:ascii="Calibri" w:hAnsi="Calibri" w:cs="Arial"/>
                <w:sz w:val="22"/>
                <w:szCs w:val="22"/>
              </w:rPr>
              <w:t>Commissioner Mike Manus agreed to not</w:t>
            </w:r>
            <w:r w:rsidR="0086338E" w:rsidRPr="00E218E7">
              <w:rPr>
                <w:rFonts w:ascii="Calibri" w:hAnsi="Calibri" w:cs="Arial"/>
                <w:sz w:val="22"/>
                <w:szCs w:val="22"/>
              </w:rPr>
              <w:t xml:space="preserve"> rush</w:t>
            </w:r>
            <w:r w:rsidR="0086338E">
              <w:rPr>
                <w:rFonts w:ascii="Calibri" w:hAnsi="Calibri" w:cs="Arial"/>
                <w:sz w:val="22"/>
                <w:szCs w:val="22"/>
              </w:rPr>
              <w:t xml:space="preserve"> the process</w:t>
            </w:r>
            <w:r>
              <w:rPr>
                <w:rFonts w:ascii="Calibri" w:hAnsi="Calibri" w:cs="Arial"/>
                <w:sz w:val="22"/>
                <w:szCs w:val="22"/>
              </w:rPr>
              <w:t xml:space="preserve">. </w:t>
            </w:r>
            <w:r w:rsidR="0086338E">
              <w:rPr>
                <w:rFonts w:ascii="Calibri" w:hAnsi="Calibri" w:cs="Arial"/>
                <w:sz w:val="22"/>
                <w:szCs w:val="22"/>
              </w:rPr>
              <w:t>Alison Carl White stated she</w:t>
            </w:r>
            <w:r w:rsidR="00352E9B" w:rsidRPr="00E218E7">
              <w:rPr>
                <w:rFonts w:ascii="Calibri" w:hAnsi="Calibri" w:cs="Arial"/>
                <w:sz w:val="22"/>
                <w:szCs w:val="22"/>
              </w:rPr>
              <w:t xml:space="preserve"> will </w:t>
            </w:r>
            <w:r>
              <w:rPr>
                <w:rFonts w:ascii="Calibri" w:hAnsi="Calibri" w:cs="Arial"/>
                <w:sz w:val="22"/>
                <w:szCs w:val="22"/>
              </w:rPr>
              <w:t>support</w:t>
            </w:r>
            <w:r w:rsidR="00352E9B" w:rsidRPr="00E218E7">
              <w:rPr>
                <w:rFonts w:ascii="Calibri" w:hAnsi="Calibri" w:cs="Arial"/>
                <w:sz w:val="22"/>
                <w:szCs w:val="22"/>
              </w:rPr>
              <w:t xml:space="preserve"> the direction of the board. </w:t>
            </w:r>
          </w:p>
          <w:p w:rsidR="00BC28AA" w:rsidRDefault="0086338E" w:rsidP="0086338E">
            <w:pPr>
              <w:rPr>
                <w:rFonts w:ascii="Calibri" w:hAnsi="Calibri" w:cs="Arial"/>
                <w:b/>
                <w:sz w:val="22"/>
                <w:szCs w:val="22"/>
              </w:rPr>
            </w:pPr>
            <w:r w:rsidRPr="00FA2843">
              <w:rPr>
                <w:rFonts w:ascii="Calibri" w:hAnsi="Calibri" w:cs="Arial"/>
                <w:b/>
                <w:sz w:val="22"/>
                <w:szCs w:val="22"/>
              </w:rPr>
              <w:t xml:space="preserve">In conclusion, </w:t>
            </w:r>
            <w:r w:rsidR="00BC28AA">
              <w:rPr>
                <w:rFonts w:ascii="Calibri" w:hAnsi="Calibri" w:cs="Arial"/>
                <w:b/>
                <w:sz w:val="22"/>
                <w:szCs w:val="22"/>
              </w:rPr>
              <w:t>the BHT Board of Directors requested Governance Committee complete additional work.</w:t>
            </w:r>
          </w:p>
          <w:p w:rsidR="0086338E" w:rsidRPr="00440B53" w:rsidRDefault="0086338E" w:rsidP="0086338E">
            <w:pPr>
              <w:rPr>
                <w:rFonts w:ascii="Calibri" w:hAnsi="Calibri" w:cs="Arial"/>
                <w:sz w:val="22"/>
                <w:szCs w:val="22"/>
              </w:rPr>
            </w:pPr>
          </w:p>
        </w:tc>
      </w:tr>
      <w:tr w:rsidR="00440B53" w:rsidRPr="00440B53" w:rsidTr="008C35F3">
        <w:trPr>
          <w:trHeight w:val="285"/>
        </w:trPr>
        <w:tc>
          <w:tcPr>
            <w:tcW w:w="4765" w:type="dxa"/>
            <w:gridSpan w:val="2"/>
            <w:shd w:val="clear" w:color="auto" w:fill="F2F2F2" w:themeFill="background1" w:themeFillShade="F2"/>
          </w:tcPr>
          <w:p w:rsidR="00440B53" w:rsidRPr="00440B53" w:rsidRDefault="00F42923" w:rsidP="00440B53">
            <w:pPr>
              <w:tabs>
                <w:tab w:val="left" w:pos="920"/>
              </w:tabs>
              <w:rPr>
                <w:rFonts w:ascii="Calibri" w:hAnsi="Calibri" w:cs="Arial"/>
                <w:b/>
                <w:sz w:val="22"/>
                <w:szCs w:val="22"/>
              </w:rPr>
            </w:pPr>
            <w:r>
              <w:rPr>
                <w:rFonts w:ascii="Calibri" w:hAnsi="Calibri" w:cs="Arial"/>
                <w:b/>
                <w:sz w:val="22"/>
                <w:szCs w:val="22"/>
              </w:rPr>
              <w:lastRenderedPageBreak/>
              <w:t>7. Reflection</w:t>
            </w:r>
          </w:p>
        </w:tc>
        <w:tc>
          <w:tcPr>
            <w:tcW w:w="5783" w:type="dxa"/>
          </w:tcPr>
          <w:p w:rsidR="00440B53" w:rsidRPr="00440B53" w:rsidRDefault="00F42923" w:rsidP="00943705">
            <w:pPr>
              <w:rPr>
                <w:rStyle w:val="CommentReference"/>
                <w:rFonts w:ascii="Calibri" w:hAnsi="Calibri" w:cs="Arial"/>
                <w:sz w:val="22"/>
                <w:szCs w:val="22"/>
              </w:rPr>
            </w:pPr>
            <w:r>
              <w:rPr>
                <w:rFonts w:ascii="Calibri" w:hAnsi="Calibri" w:cs="Arial"/>
                <w:sz w:val="22"/>
                <w:szCs w:val="22"/>
              </w:rPr>
              <w:t>Hadley Morrow, BHT Director</w:t>
            </w:r>
          </w:p>
        </w:tc>
      </w:tr>
      <w:tr w:rsidR="00440B53" w:rsidRPr="00440B53" w:rsidTr="00AC0924">
        <w:trPr>
          <w:trHeight w:val="285"/>
        </w:trPr>
        <w:tc>
          <w:tcPr>
            <w:tcW w:w="10548" w:type="dxa"/>
            <w:gridSpan w:val="3"/>
          </w:tcPr>
          <w:p w:rsidR="0086338E" w:rsidRPr="00440B53" w:rsidRDefault="00F42923" w:rsidP="00943705">
            <w:pPr>
              <w:rPr>
                <w:rStyle w:val="CommentReference"/>
                <w:rFonts w:ascii="Calibri" w:hAnsi="Calibri" w:cs="Arial"/>
                <w:sz w:val="22"/>
                <w:szCs w:val="22"/>
              </w:rPr>
            </w:pPr>
            <w:r w:rsidRPr="001E7B37">
              <w:rPr>
                <w:rStyle w:val="CommentReference"/>
                <w:rFonts w:ascii="Calibri" w:hAnsi="Calibri" w:cs="Arial"/>
                <w:b/>
                <w:sz w:val="22"/>
                <w:szCs w:val="22"/>
              </w:rPr>
              <w:t>Notes</w:t>
            </w:r>
            <w:r>
              <w:rPr>
                <w:rStyle w:val="CommentReference"/>
                <w:rFonts w:ascii="Calibri" w:hAnsi="Calibri" w:cs="Arial"/>
                <w:sz w:val="22"/>
                <w:szCs w:val="22"/>
              </w:rPr>
              <w:t xml:space="preserve">: </w:t>
            </w:r>
            <w:r w:rsidR="00BC28AA">
              <w:rPr>
                <w:rStyle w:val="CommentReference"/>
                <w:rFonts w:ascii="Calibri" w:hAnsi="Calibri" w:cs="Arial"/>
                <w:sz w:val="22"/>
                <w:szCs w:val="22"/>
              </w:rPr>
              <w:t xml:space="preserve"> </w:t>
            </w:r>
            <w:r w:rsidR="0086338E">
              <w:rPr>
                <w:rStyle w:val="CommentReference"/>
                <w:rFonts w:ascii="Calibri" w:hAnsi="Calibri" w:cs="Arial"/>
                <w:sz w:val="22"/>
                <w:szCs w:val="22"/>
              </w:rPr>
              <w:t xml:space="preserve">Reflection did not take place due to insufficient time. </w:t>
            </w:r>
          </w:p>
        </w:tc>
      </w:tr>
      <w:tr w:rsidR="00440B53" w:rsidRPr="00440B53" w:rsidTr="008C35F3">
        <w:trPr>
          <w:trHeight w:val="285"/>
        </w:trPr>
        <w:tc>
          <w:tcPr>
            <w:tcW w:w="4765" w:type="dxa"/>
            <w:gridSpan w:val="2"/>
            <w:shd w:val="clear" w:color="auto" w:fill="F2F2F2" w:themeFill="background1" w:themeFillShade="F2"/>
          </w:tcPr>
          <w:p w:rsidR="00440B53" w:rsidRPr="00440B53" w:rsidRDefault="00F42923" w:rsidP="00B03329">
            <w:pPr>
              <w:rPr>
                <w:rFonts w:ascii="Calibri" w:hAnsi="Calibri" w:cs="Arial"/>
                <w:b/>
                <w:sz w:val="22"/>
                <w:szCs w:val="22"/>
              </w:rPr>
            </w:pPr>
            <w:r>
              <w:rPr>
                <w:rFonts w:ascii="Calibri" w:hAnsi="Calibri" w:cs="Arial"/>
                <w:b/>
                <w:sz w:val="22"/>
                <w:szCs w:val="22"/>
              </w:rPr>
              <w:t>8. Adjourn</w:t>
            </w:r>
          </w:p>
        </w:tc>
        <w:tc>
          <w:tcPr>
            <w:tcW w:w="5783" w:type="dxa"/>
          </w:tcPr>
          <w:p w:rsidR="00440B53" w:rsidRPr="00440B53" w:rsidRDefault="00F42923" w:rsidP="00943705">
            <w:pPr>
              <w:rPr>
                <w:rStyle w:val="CommentReference"/>
                <w:rFonts w:ascii="Calibri" w:hAnsi="Calibri" w:cs="Arial"/>
                <w:sz w:val="22"/>
                <w:szCs w:val="22"/>
              </w:rPr>
            </w:pPr>
            <w:r w:rsidRPr="00440B53">
              <w:rPr>
                <w:rFonts w:ascii="Calibri" w:hAnsi="Calibri" w:cs="Arial"/>
                <w:sz w:val="22"/>
                <w:szCs w:val="22"/>
              </w:rPr>
              <w:t>Tom Martin, Chair</w:t>
            </w:r>
          </w:p>
        </w:tc>
        <w:bookmarkStart w:id="0" w:name="_GoBack"/>
        <w:bookmarkEnd w:id="0"/>
      </w:tr>
    </w:tbl>
    <w:p w:rsidR="00994A89" w:rsidRPr="00B52DA7" w:rsidRDefault="00994A89">
      <w:pPr>
        <w:rPr>
          <w:rFonts w:ascii="Calibri" w:hAnsi="Calibri" w:cs="Arial"/>
          <w:sz w:val="22"/>
          <w:szCs w:val="22"/>
        </w:rPr>
      </w:pPr>
    </w:p>
    <w:sectPr w:rsidR="00994A89" w:rsidRPr="00B52DA7" w:rsidSect="000774DE">
      <w:footerReference w:type="even"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E2E" w:rsidRDefault="003F4E2E" w:rsidP="0068349B">
      <w:r>
        <w:separator/>
      </w:r>
    </w:p>
  </w:endnote>
  <w:endnote w:type="continuationSeparator" w:id="0">
    <w:p w:rsidR="003F4E2E" w:rsidRDefault="003F4E2E"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9B" w:rsidRDefault="00126A5C" w:rsidP="00BE7116">
    <w:pPr>
      <w:pStyle w:val="Footer"/>
      <w:framePr w:wrap="around" w:vAnchor="text" w:hAnchor="margin" w:xAlign="right" w:y="1"/>
      <w:rPr>
        <w:rStyle w:val="PageNumber"/>
      </w:rPr>
    </w:pPr>
    <w:r>
      <w:rPr>
        <w:rStyle w:val="PageNumber"/>
      </w:rPr>
      <w:fldChar w:fldCharType="begin"/>
    </w:r>
    <w:r w:rsidR="0068349B">
      <w:rPr>
        <w:rStyle w:val="PageNumber"/>
      </w:rPr>
      <w:instrText xml:space="preserve">PAGE  </w:instrText>
    </w:r>
    <w:r>
      <w:rPr>
        <w:rStyle w:val="PageNumber"/>
      </w:rPr>
      <w:fldChar w:fldCharType="end"/>
    </w:r>
  </w:p>
  <w:p w:rsidR="0068349B" w:rsidRPr="00E8024A" w:rsidRDefault="0068349B"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rsidR="0068349B" w:rsidRPr="00E8024A" w:rsidRDefault="0068349B"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68349B" w:rsidRDefault="0068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9B" w:rsidRDefault="0068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E2E" w:rsidRDefault="003F4E2E" w:rsidP="0068349B">
      <w:r>
        <w:separator/>
      </w:r>
    </w:p>
  </w:footnote>
  <w:footnote w:type="continuationSeparator" w:id="0">
    <w:p w:rsidR="003F4E2E" w:rsidRDefault="003F4E2E" w:rsidP="0068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A60"/>
    <w:multiLevelType w:val="hybridMultilevel"/>
    <w:tmpl w:val="48EAA8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99E099D"/>
    <w:multiLevelType w:val="hybridMultilevel"/>
    <w:tmpl w:val="0142B918"/>
    <w:lvl w:ilvl="0" w:tplc="8200B8DA">
      <w:start w:val="1"/>
      <w:numFmt w:val="bullet"/>
      <w:lvlText w:val=""/>
      <w:lvlJc w:val="left"/>
      <w:pPr>
        <w:ind w:left="504" w:hanging="216"/>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15:restartNumberingAfterBreak="0">
    <w:nsid w:val="2C237277"/>
    <w:multiLevelType w:val="hybridMultilevel"/>
    <w:tmpl w:val="8B966254"/>
    <w:lvl w:ilvl="0" w:tplc="88E2E854">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E394C"/>
    <w:multiLevelType w:val="hybridMultilevel"/>
    <w:tmpl w:val="C21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11DDB"/>
    <w:multiLevelType w:val="hybridMultilevel"/>
    <w:tmpl w:val="314C7686"/>
    <w:lvl w:ilvl="0" w:tplc="B9A4814E">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93A17"/>
    <w:multiLevelType w:val="hybridMultilevel"/>
    <w:tmpl w:val="2E2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219C2"/>
    <w:multiLevelType w:val="hybridMultilevel"/>
    <w:tmpl w:val="142AD270"/>
    <w:lvl w:ilvl="0" w:tplc="B9A4814E">
      <w:start w:val="1"/>
      <w:numFmt w:val="bullet"/>
      <w:lvlText w:val=""/>
      <w:lvlJc w:val="left"/>
      <w:pPr>
        <w:ind w:left="504" w:hanging="216"/>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9"/>
    <w:rsid w:val="00074B98"/>
    <w:rsid w:val="00075F52"/>
    <w:rsid w:val="000774DE"/>
    <w:rsid w:val="000B3909"/>
    <w:rsid w:val="000D3716"/>
    <w:rsid w:val="000D3A57"/>
    <w:rsid w:val="0010544F"/>
    <w:rsid w:val="00126A5C"/>
    <w:rsid w:val="00173AA5"/>
    <w:rsid w:val="001823FF"/>
    <w:rsid w:val="00255454"/>
    <w:rsid w:val="0027004A"/>
    <w:rsid w:val="00270774"/>
    <w:rsid w:val="0028755D"/>
    <w:rsid w:val="002D228C"/>
    <w:rsid w:val="00305448"/>
    <w:rsid w:val="00352E9B"/>
    <w:rsid w:val="00360EA3"/>
    <w:rsid w:val="003850BD"/>
    <w:rsid w:val="003A14FC"/>
    <w:rsid w:val="003B05B8"/>
    <w:rsid w:val="003B5A09"/>
    <w:rsid w:val="003C7809"/>
    <w:rsid w:val="003D26D5"/>
    <w:rsid w:val="003F4E2E"/>
    <w:rsid w:val="00440B53"/>
    <w:rsid w:val="00445BF2"/>
    <w:rsid w:val="004702B2"/>
    <w:rsid w:val="004B5C7B"/>
    <w:rsid w:val="004F063B"/>
    <w:rsid w:val="00574B6D"/>
    <w:rsid w:val="00594D94"/>
    <w:rsid w:val="006074A2"/>
    <w:rsid w:val="00615DAC"/>
    <w:rsid w:val="00647EB1"/>
    <w:rsid w:val="00662047"/>
    <w:rsid w:val="006816DE"/>
    <w:rsid w:val="0068349B"/>
    <w:rsid w:val="0073097D"/>
    <w:rsid w:val="00762AD1"/>
    <w:rsid w:val="00763F34"/>
    <w:rsid w:val="00770E32"/>
    <w:rsid w:val="00851EC4"/>
    <w:rsid w:val="0085727D"/>
    <w:rsid w:val="0086338E"/>
    <w:rsid w:val="008862CB"/>
    <w:rsid w:val="008C35F3"/>
    <w:rsid w:val="00943705"/>
    <w:rsid w:val="00945C21"/>
    <w:rsid w:val="00994A89"/>
    <w:rsid w:val="009B1465"/>
    <w:rsid w:val="009E28CC"/>
    <w:rsid w:val="009F0AE7"/>
    <w:rsid w:val="00A40185"/>
    <w:rsid w:val="00A52290"/>
    <w:rsid w:val="00A973EE"/>
    <w:rsid w:val="00AD313F"/>
    <w:rsid w:val="00AD4E66"/>
    <w:rsid w:val="00AF3B91"/>
    <w:rsid w:val="00AF6184"/>
    <w:rsid w:val="00B03329"/>
    <w:rsid w:val="00B46316"/>
    <w:rsid w:val="00B52DA7"/>
    <w:rsid w:val="00B55A3B"/>
    <w:rsid w:val="00BB25FD"/>
    <w:rsid w:val="00BB540E"/>
    <w:rsid w:val="00BC28AA"/>
    <w:rsid w:val="00BF6BA7"/>
    <w:rsid w:val="00C2029F"/>
    <w:rsid w:val="00C63B27"/>
    <w:rsid w:val="00C863A2"/>
    <w:rsid w:val="00C87C37"/>
    <w:rsid w:val="00D34988"/>
    <w:rsid w:val="00D53138"/>
    <w:rsid w:val="00D641E4"/>
    <w:rsid w:val="00DD2856"/>
    <w:rsid w:val="00E10945"/>
    <w:rsid w:val="00E218E7"/>
    <w:rsid w:val="00E44A5D"/>
    <w:rsid w:val="00E918C9"/>
    <w:rsid w:val="00E919AA"/>
    <w:rsid w:val="00EA0948"/>
    <w:rsid w:val="00EB3259"/>
    <w:rsid w:val="00EB7695"/>
    <w:rsid w:val="00EC4619"/>
    <w:rsid w:val="00F03744"/>
    <w:rsid w:val="00F17C7F"/>
    <w:rsid w:val="00F42923"/>
    <w:rsid w:val="00F511E0"/>
    <w:rsid w:val="00F54683"/>
    <w:rsid w:val="00F65FEF"/>
    <w:rsid w:val="00F87E49"/>
    <w:rsid w:val="00FA2843"/>
    <w:rsid w:val="1B9644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B4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customStyle="1" w:styleId="xmsonormal">
    <w:name w:val="x_msonormal"/>
    <w:basedOn w:val="Normal"/>
    <w:rsid w:val="00AD4E66"/>
    <w:pPr>
      <w:spacing w:before="100" w:beforeAutospacing="1" w:after="100" w:afterAutospacing="1"/>
    </w:pPr>
    <w:rPr>
      <w:rFonts w:eastAsiaTheme="minorEastAsia"/>
    </w:rPr>
  </w:style>
  <w:style w:type="paragraph" w:styleId="ListParagraph">
    <w:name w:val="List Paragraph"/>
    <w:basedOn w:val="Normal"/>
    <w:uiPriority w:val="34"/>
    <w:qFormat/>
    <w:rsid w:val="00762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7F3A7C2022E468A4054E4AEC1FF21" ma:contentTypeVersion="2" ma:contentTypeDescription="Create a new document." ma:contentTypeScope="" ma:versionID="b055f77ed1d65b03e14a36891941affe">
  <xsd:schema xmlns:xsd="http://www.w3.org/2001/XMLSchema" xmlns:xs="http://www.w3.org/2001/XMLSchema" xmlns:p="http://schemas.microsoft.com/office/2006/metadata/properties" xmlns:ns2="59eff0a9-5c4d-4ebd-ba88-28554528c9e6" targetNamespace="http://schemas.microsoft.com/office/2006/metadata/properties" ma:root="true" ma:fieldsID="a4970a098e9bdcc5526455ad9ed4a83f" ns2:_="">
    <xsd:import namespace="59eff0a9-5c4d-4ebd-ba88-28554528c9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f0a9-5c4d-4ebd-ba88-28554528c9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670F-CEE7-4FB4-86FA-2017042D2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B8A30-25D2-4352-A411-D1F7A5699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f0a9-5c4d-4ebd-ba88-28554528c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57112-3FB0-4335-8CFA-9BAA5AA36A4A}">
  <ds:schemaRefs>
    <ds:schemaRef ds:uri="http://schemas.microsoft.com/sharepoint/v3/contenttype/forms"/>
  </ds:schemaRefs>
</ds:datastoreItem>
</file>

<file path=customXml/itemProps4.xml><?xml version="1.0" encoding="utf-8"?>
<ds:datastoreItem xmlns:ds="http://schemas.openxmlformats.org/officeDocument/2006/customXml" ds:itemID="{1110B31D-3B82-0941-AF1A-63810D77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subject/>
  <dc:creator>Event Management Tales</dc:creator>
  <cp:keywords/>
  <dc:description/>
  <cp:lastModifiedBy>Chelsea Annis</cp:lastModifiedBy>
  <cp:revision>2</cp:revision>
  <dcterms:created xsi:type="dcterms:W3CDTF">2018-03-20T22:59:00Z</dcterms:created>
  <dcterms:modified xsi:type="dcterms:W3CDTF">2018-03-20T22:59:00Z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0x0101007397F3A7C2022E468A4054E4AEC1FF21</vt:lpwstr>
  </property>
</Properties>
</file>