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720" w:type="dxa"/>
        <w:tblLayout w:type="fixed"/>
        <w:tblCellMar>
          <w:left w:w="115" w:type="dxa"/>
          <w:right w:w="115" w:type="dxa"/>
        </w:tblCellMar>
        <w:tblLook w:val="04A0" w:firstRow="1" w:lastRow="0" w:firstColumn="1" w:lastColumn="0" w:noHBand="0" w:noVBand="1"/>
      </w:tblPr>
      <w:tblGrid>
        <w:gridCol w:w="3684"/>
        <w:gridCol w:w="2526"/>
        <w:gridCol w:w="2486"/>
        <w:gridCol w:w="2506"/>
        <w:gridCol w:w="2568"/>
        <w:gridCol w:w="2444"/>
        <w:gridCol w:w="2506"/>
      </w:tblGrid>
      <w:tr w:rsidR="00C44ABE" w:rsidRPr="00831F7A" w14:paraId="611D9D94" w14:textId="77777777" w:rsidTr="00F1026C">
        <w:trPr>
          <w:trHeight w:val="360"/>
          <w:tblHeader/>
        </w:trPr>
        <w:tc>
          <w:tcPr>
            <w:tcW w:w="3684" w:type="dxa"/>
            <w:tcBorders>
              <w:top w:val="nil"/>
              <w:left w:val="nil"/>
            </w:tcBorders>
            <w:shd w:val="clear" w:color="auto" w:fill="FFFFFF" w:themeFill="background1"/>
            <w:vAlign w:val="center"/>
          </w:tcPr>
          <w:p w14:paraId="1AC83C75" w14:textId="77777777" w:rsidR="00C44ABE" w:rsidRPr="002E3667" w:rsidRDefault="00C44ABE" w:rsidP="009777C5">
            <w:pPr>
              <w:spacing w:after="0"/>
              <w:jc w:val="center"/>
              <w:rPr>
                <w:rFonts w:cstheme="minorHAnsi"/>
                <w:b/>
                <w:smallCaps/>
                <w:color w:val="FFFFFF" w:themeColor="background1"/>
                <w:sz w:val="28"/>
                <w:szCs w:val="24"/>
              </w:rPr>
            </w:pPr>
            <w:bookmarkStart w:id="0" w:name="_GoBack"/>
            <w:bookmarkEnd w:id="0"/>
          </w:p>
        </w:tc>
        <w:tc>
          <w:tcPr>
            <w:tcW w:w="15036" w:type="dxa"/>
            <w:gridSpan w:val="6"/>
            <w:shd w:val="clear" w:color="auto" w:fill="7F7F7F" w:themeFill="text1" w:themeFillTint="80"/>
            <w:vAlign w:val="center"/>
          </w:tcPr>
          <w:p w14:paraId="0EC41492" w14:textId="77777777" w:rsidR="00C44ABE" w:rsidRDefault="006D516F" w:rsidP="003247C9">
            <w:pPr>
              <w:jc w:val="center"/>
              <w:rPr>
                <w:b/>
                <w:bCs/>
                <w:i/>
                <w:iCs/>
                <w:smallCaps/>
                <w:color w:val="FFFFFF" w:themeColor="background1"/>
                <w:sz w:val="28"/>
                <w:szCs w:val="28"/>
                <w:u w:val="single"/>
              </w:rPr>
            </w:pPr>
            <w:r w:rsidRPr="006D516F">
              <w:rPr>
                <w:b/>
                <w:bCs/>
                <w:smallCaps/>
                <w:color w:val="FFFFFF" w:themeColor="background1"/>
                <w:sz w:val="28"/>
                <w:szCs w:val="28"/>
              </w:rPr>
              <w:t>Prior Authorization Required?</w:t>
            </w:r>
            <w:r w:rsidR="003247C9">
              <w:rPr>
                <w:b/>
                <w:bCs/>
                <w:smallCaps/>
                <w:color w:val="FFFFFF" w:themeColor="background1"/>
                <w:sz w:val="28"/>
                <w:szCs w:val="28"/>
              </w:rPr>
              <w:t xml:space="preserve"> </w:t>
            </w:r>
            <w:r w:rsidR="00C80FEC">
              <w:rPr>
                <w:b/>
                <w:bCs/>
                <w:smallCaps/>
                <w:color w:val="FFFFFF" w:themeColor="background1"/>
                <w:sz w:val="28"/>
                <w:szCs w:val="28"/>
              </w:rPr>
              <w:t xml:space="preserve">        </w:t>
            </w:r>
            <w:r w:rsidRPr="006D516F">
              <w:rPr>
                <w:b/>
                <w:bCs/>
                <w:i/>
                <w:iCs/>
                <w:smallCaps/>
                <w:color w:val="FFFFFF" w:themeColor="background1"/>
                <w:sz w:val="28"/>
                <w:szCs w:val="28"/>
                <w:u w:val="single"/>
              </w:rPr>
              <w:t>*Length of Initial and Continued stay Authorization</w:t>
            </w:r>
          </w:p>
          <w:p w14:paraId="1355E422" w14:textId="77777777" w:rsidR="008F4B84" w:rsidRPr="002E3667" w:rsidRDefault="008F4B84" w:rsidP="008F4B84">
            <w:pPr>
              <w:jc w:val="center"/>
              <w:rPr>
                <w:rFonts w:cstheme="minorHAnsi"/>
                <w:b/>
                <w:smallCaps/>
                <w:color w:val="FFFFFF" w:themeColor="background1"/>
                <w:sz w:val="28"/>
                <w:szCs w:val="24"/>
              </w:rPr>
            </w:pPr>
            <w:r w:rsidRPr="00BF62F3">
              <w:rPr>
                <w:rFonts w:eastAsia="Calibri" w:cs="Calibri"/>
                <w:b/>
                <w:i/>
                <w:highlight w:val="yellow"/>
              </w:rPr>
              <w:t xml:space="preserve">Please send current (within past 7 days) clinical information to support initial request for </w:t>
            </w:r>
            <w:r>
              <w:rPr>
                <w:rFonts w:eastAsia="Calibri" w:cs="Calibri"/>
                <w:b/>
                <w:i/>
                <w:highlight w:val="yellow"/>
              </w:rPr>
              <w:t>“</w:t>
            </w:r>
            <w:r w:rsidR="007C3CE3">
              <w:rPr>
                <w:rFonts w:eastAsia="Calibri" w:cs="Calibri"/>
                <w:b/>
                <w:i/>
                <w:highlight w:val="yellow"/>
              </w:rPr>
              <w:t>bedded</w:t>
            </w:r>
            <w:r>
              <w:rPr>
                <w:rFonts w:eastAsia="Calibri" w:cs="Calibri"/>
                <w:b/>
                <w:i/>
                <w:highlight w:val="yellow"/>
              </w:rPr>
              <w:t xml:space="preserve">” </w:t>
            </w:r>
            <w:r w:rsidRPr="00BF62F3">
              <w:rPr>
                <w:rFonts w:eastAsia="Calibri" w:cs="Calibri"/>
                <w:b/>
                <w:i/>
                <w:highlight w:val="yellow"/>
              </w:rPr>
              <w:t>services. Interval update to recent assessment is acceptable.</w:t>
            </w:r>
          </w:p>
        </w:tc>
      </w:tr>
      <w:tr w:rsidR="005D073E" w:rsidRPr="00831F7A" w14:paraId="6F99F50E" w14:textId="77777777" w:rsidTr="003247C9">
        <w:trPr>
          <w:trHeight w:val="720"/>
          <w:tblHeader/>
        </w:trPr>
        <w:tc>
          <w:tcPr>
            <w:tcW w:w="3684" w:type="dxa"/>
            <w:shd w:val="clear" w:color="auto" w:fill="808080" w:themeFill="background1" w:themeFillShade="80"/>
            <w:vAlign w:val="center"/>
          </w:tcPr>
          <w:p w14:paraId="48331D91" w14:textId="77777777" w:rsidR="005D073E" w:rsidRPr="002B07B7" w:rsidRDefault="005D073E" w:rsidP="005D073E">
            <w:pPr>
              <w:spacing w:after="0"/>
              <w:jc w:val="center"/>
              <w:rPr>
                <w:rFonts w:cstheme="minorHAnsi"/>
                <w:b/>
                <w:smallCaps/>
                <w:color w:val="FFFFFF" w:themeColor="background1"/>
                <w:sz w:val="24"/>
                <w:szCs w:val="24"/>
              </w:rPr>
            </w:pPr>
            <w:r>
              <w:rPr>
                <w:rFonts w:cstheme="minorHAnsi"/>
                <w:b/>
                <w:smallCaps/>
                <w:color w:val="FFFFFF" w:themeColor="background1"/>
                <w:sz w:val="28"/>
                <w:szCs w:val="24"/>
              </w:rPr>
              <w:t>Service Type and Description</w:t>
            </w:r>
          </w:p>
        </w:tc>
        <w:tc>
          <w:tcPr>
            <w:tcW w:w="2526" w:type="dxa"/>
            <w:shd w:val="clear" w:color="auto" w:fill="0070C0"/>
            <w:vAlign w:val="center"/>
          </w:tcPr>
          <w:p w14:paraId="6C02259B" w14:textId="77777777" w:rsidR="005D073E" w:rsidRPr="002E3667" w:rsidRDefault="005D073E" w:rsidP="005D073E">
            <w:pPr>
              <w:spacing w:after="0"/>
              <w:jc w:val="center"/>
              <w:rPr>
                <w:rFonts w:cstheme="minorHAnsi"/>
                <w:b/>
                <w:smallCaps/>
                <w:color w:val="FFFFFF" w:themeColor="background1"/>
                <w:sz w:val="28"/>
                <w:szCs w:val="24"/>
              </w:rPr>
            </w:pPr>
            <w:r w:rsidRPr="002E3667">
              <w:rPr>
                <w:rFonts w:cstheme="minorHAnsi"/>
                <w:b/>
                <w:smallCaps/>
                <w:color w:val="FFFFFF" w:themeColor="background1"/>
                <w:sz w:val="28"/>
                <w:szCs w:val="24"/>
              </w:rPr>
              <w:t>Amerigroup</w:t>
            </w:r>
          </w:p>
        </w:tc>
        <w:tc>
          <w:tcPr>
            <w:tcW w:w="2486" w:type="dxa"/>
            <w:shd w:val="clear" w:color="auto" w:fill="F79646" w:themeFill="accent6"/>
            <w:vAlign w:val="center"/>
          </w:tcPr>
          <w:p w14:paraId="296994A9" w14:textId="77777777" w:rsidR="005D073E" w:rsidRPr="002E3667" w:rsidRDefault="005D073E" w:rsidP="005D073E">
            <w:pPr>
              <w:spacing w:after="0"/>
              <w:jc w:val="center"/>
              <w:rPr>
                <w:rFonts w:cstheme="minorHAnsi"/>
                <w:b/>
                <w:smallCaps/>
                <w:color w:val="FFFFFF" w:themeColor="background1"/>
                <w:sz w:val="28"/>
                <w:szCs w:val="24"/>
              </w:rPr>
            </w:pPr>
            <w:r w:rsidRPr="002E3667">
              <w:rPr>
                <w:rFonts w:cstheme="minorHAnsi"/>
                <w:b/>
                <w:smallCaps/>
                <w:color w:val="FFFFFF" w:themeColor="background1"/>
                <w:sz w:val="28"/>
                <w:szCs w:val="24"/>
              </w:rPr>
              <w:t>CHPW</w:t>
            </w:r>
          </w:p>
        </w:tc>
        <w:tc>
          <w:tcPr>
            <w:tcW w:w="2506" w:type="dxa"/>
            <w:shd w:val="clear" w:color="auto" w:fill="9BBB59" w:themeFill="accent3"/>
            <w:vAlign w:val="center"/>
          </w:tcPr>
          <w:p w14:paraId="5278D9DB" w14:textId="77777777" w:rsidR="005D073E" w:rsidRPr="002E3667" w:rsidRDefault="005D073E" w:rsidP="005D073E">
            <w:pPr>
              <w:spacing w:after="0"/>
              <w:jc w:val="center"/>
              <w:rPr>
                <w:rFonts w:cstheme="minorHAnsi"/>
                <w:b/>
                <w:smallCaps/>
                <w:color w:val="FFFFFF" w:themeColor="background1"/>
                <w:sz w:val="28"/>
                <w:szCs w:val="24"/>
              </w:rPr>
            </w:pPr>
            <w:r w:rsidRPr="002E3667">
              <w:rPr>
                <w:rFonts w:cstheme="minorHAnsi"/>
                <w:b/>
                <w:smallCaps/>
                <w:color w:val="FFFFFF" w:themeColor="background1"/>
                <w:sz w:val="28"/>
                <w:szCs w:val="24"/>
              </w:rPr>
              <w:t>Coordinated Care</w:t>
            </w:r>
          </w:p>
        </w:tc>
        <w:tc>
          <w:tcPr>
            <w:tcW w:w="2568" w:type="dxa"/>
            <w:shd w:val="clear" w:color="auto" w:fill="009999"/>
            <w:vAlign w:val="center"/>
          </w:tcPr>
          <w:p w14:paraId="014A84D3" w14:textId="77777777" w:rsidR="005D073E" w:rsidRPr="002E3667" w:rsidRDefault="005D073E" w:rsidP="005D073E">
            <w:pPr>
              <w:spacing w:after="0"/>
              <w:jc w:val="center"/>
              <w:rPr>
                <w:rFonts w:cstheme="minorHAnsi"/>
                <w:b/>
                <w:smallCaps/>
                <w:color w:val="FFFFFF" w:themeColor="background1"/>
                <w:sz w:val="28"/>
                <w:szCs w:val="24"/>
              </w:rPr>
            </w:pPr>
            <w:r w:rsidRPr="002E3667">
              <w:rPr>
                <w:rFonts w:cstheme="minorHAnsi"/>
                <w:b/>
                <w:smallCaps/>
                <w:color w:val="FFFFFF" w:themeColor="background1"/>
                <w:sz w:val="28"/>
                <w:szCs w:val="24"/>
              </w:rPr>
              <w:t>Molina</w:t>
            </w:r>
          </w:p>
        </w:tc>
        <w:tc>
          <w:tcPr>
            <w:tcW w:w="2444" w:type="dxa"/>
            <w:shd w:val="clear" w:color="auto" w:fill="FAD54C"/>
            <w:vAlign w:val="center"/>
          </w:tcPr>
          <w:p w14:paraId="22D63319" w14:textId="77777777" w:rsidR="005D073E" w:rsidRPr="002E3667" w:rsidRDefault="005D073E" w:rsidP="005D073E">
            <w:pPr>
              <w:spacing w:after="0"/>
              <w:jc w:val="center"/>
              <w:rPr>
                <w:rFonts w:cstheme="minorHAnsi"/>
                <w:b/>
                <w:smallCaps/>
                <w:color w:val="FFFFFF" w:themeColor="background1"/>
                <w:sz w:val="28"/>
                <w:szCs w:val="24"/>
              </w:rPr>
            </w:pPr>
            <w:r>
              <w:rPr>
                <w:rFonts w:cstheme="minorHAnsi"/>
                <w:b/>
                <w:smallCaps/>
                <w:color w:val="FFFFFF" w:themeColor="background1"/>
                <w:sz w:val="28"/>
                <w:szCs w:val="24"/>
              </w:rPr>
              <w:t>United</w:t>
            </w:r>
          </w:p>
        </w:tc>
        <w:tc>
          <w:tcPr>
            <w:tcW w:w="2506" w:type="dxa"/>
            <w:shd w:val="clear" w:color="auto" w:fill="58A6E6"/>
            <w:vAlign w:val="center"/>
          </w:tcPr>
          <w:p w14:paraId="0E731283" w14:textId="603185F5" w:rsidR="005D073E" w:rsidRPr="002E3667" w:rsidRDefault="00FF62C5" w:rsidP="008B6A08">
            <w:pPr>
              <w:spacing w:after="0"/>
              <w:jc w:val="center"/>
              <w:rPr>
                <w:rFonts w:cstheme="minorHAnsi"/>
                <w:b/>
                <w:smallCaps/>
                <w:color w:val="FFFFFF" w:themeColor="background1"/>
                <w:sz w:val="28"/>
                <w:szCs w:val="24"/>
              </w:rPr>
            </w:pPr>
            <w:r>
              <w:rPr>
                <w:rFonts w:cstheme="minorHAnsi"/>
                <w:b/>
                <w:smallCaps/>
                <w:color w:val="FFFFFF" w:themeColor="background1"/>
                <w:sz w:val="28"/>
                <w:szCs w:val="24"/>
              </w:rPr>
              <w:t xml:space="preserve">LEFT BLANK </w:t>
            </w:r>
            <w:r w:rsidR="008B6A08">
              <w:rPr>
                <w:rFonts w:cstheme="minorHAnsi"/>
                <w:b/>
                <w:smallCaps/>
                <w:color w:val="FFFFFF" w:themeColor="background1"/>
                <w:sz w:val="28"/>
                <w:szCs w:val="24"/>
              </w:rPr>
              <w:t>INTENTIONALLY</w:t>
            </w:r>
          </w:p>
        </w:tc>
      </w:tr>
      <w:tr w:rsidR="00C32401" w:rsidRPr="00F1183A" w14:paraId="55C91F2B" w14:textId="77777777" w:rsidTr="00E150C2">
        <w:trPr>
          <w:trHeight w:val="288"/>
        </w:trPr>
        <w:tc>
          <w:tcPr>
            <w:tcW w:w="3684" w:type="dxa"/>
          </w:tcPr>
          <w:p w14:paraId="005B0AE5" w14:textId="77777777" w:rsidR="00C32401" w:rsidRPr="002B07B7" w:rsidRDefault="00C32401" w:rsidP="00C32401">
            <w:pPr>
              <w:widowControl w:val="0"/>
              <w:autoSpaceDE w:val="0"/>
              <w:autoSpaceDN w:val="0"/>
              <w:adjustRightInd w:val="0"/>
              <w:spacing w:before="33" w:after="0"/>
              <w:rPr>
                <w:rFonts w:cstheme="minorHAnsi"/>
                <w:b/>
                <w:bCs/>
                <w:smallCaps/>
                <w:spacing w:val="1"/>
                <w:sz w:val="24"/>
                <w:szCs w:val="24"/>
              </w:rPr>
            </w:pPr>
            <w:r w:rsidRPr="002B07B7">
              <w:rPr>
                <w:rFonts w:cstheme="minorHAnsi"/>
                <w:b/>
                <w:bCs/>
                <w:smallCaps/>
                <w:spacing w:val="1"/>
                <w:sz w:val="24"/>
                <w:szCs w:val="24"/>
              </w:rPr>
              <w:t>Acute Inpatient Care – Mental Health and SUD</w:t>
            </w:r>
          </w:p>
          <w:p w14:paraId="3FBDA52B" w14:textId="77777777" w:rsidR="00C32401" w:rsidRPr="00607076" w:rsidRDefault="00C32401" w:rsidP="00C32401">
            <w:pPr>
              <w:pStyle w:val="ListParagraph"/>
              <w:widowControl w:val="0"/>
              <w:numPr>
                <w:ilvl w:val="0"/>
                <w:numId w:val="6"/>
              </w:numPr>
              <w:autoSpaceDE w:val="0"/>
              <w:autoSpaceDN w:val="0"/>
              <w:adjustRightInd w:val="0"/>
              <w:spacing w:before="10"/>
              <w:rPr>
                <w:rFonts w:cstheme="minorHAnsi"/>
                <w:szCs w:val="24"/>
              </w:rPr>
            </w:pPr>
            <w:r w:rsidRPr="00607076">
              <w:rPr>
                <w:rFonts w:cstheme="minorHAnsi"/>
                <w:szCs w:val="24"/>
              </w:rPr>
              <w:t>Acute Psychiatric Inpatient; Evaluation and Treatment</w:t>
            </w:r>
          </w:p>
          <w:p w14:paraId="69764261" w14:textId="77777777" w:rsidR="00C32401" w:rsidRPr="00607076" w:rsidRDefault="00C32401" w:rsidP="00C32401">
            <w:pPr>
              <w:pStyle w:val="ListParagraph"/>
              <w:widowControl w:val="0"/>
              <w:numPr>
                <w:ilvl w:val="0"/>
                <w:numId w:val="6"/>
              </w:numPr>
              <w:autoSpaceDE w:val="0"/>
              <w:autoSpaceDN w:val="0"/>
              <w:adjustRightInd w:val="0"/>
              <w:spacing w:before="10"/>
              <w:rPr>
                <w:rFonts w:cstheme="minorHAnsi"/>
                <w:szCs w:val="24"/>
              </w:rPr>
            </w:pPr>
            <w:r w:rsidRPr="00607076">
              <w:rPr>
                <w:rFonts w:cstheme="minorHAnsi"/>
                <w:szCs w:val="24"/>
              </w:rPr>
              <w:t>Acute Psychiatric admission to Behavioral Health Unit or Freestanding Hospital</w:t>
            </w:r>
          </w:p>
          <w:p w14:paraId="78DD70B5" w14:textId="77777777" w:rsidR="00C32401" w:rsidRPr="0007116E" w:rsidRDefault="00C32401" w:rsidP="00C32401">
            <w:pPr>
              <w:pStyle w:val="ListParagraph"/>
              <w:widowControl w:val="0"/>
              <w:numPr>
                <w:ilvl w:val="0"/>
                <w:numId w:val="6"/>
              </w:numPr>
              <w:autoSpaceDE w:val="0"/>
              <w:autoSpaceDN w:val="0"/>
              <w:adjustRightInd w:val="0"/>
              <w:spacing w:before="10"/>
              <w:rPr>
                <w:rFonts w:cstheme="minorHAnsi"/>
                <w:smallCaps/>
                <w:sz w:val="24"/>
                <w:szCs w:val="24"/>
              </w:rPr>
            </w:pPr>
            <w:r w:rsidRPr="00607076">
              <w:rPr>
                <w:rFonts w:cstheme="minorHAnsi"/>
                <w:szCs w:val="24"/>
              </w:rPr>
              <w:t>Inpatient Acute Withdrawal (Detoxification)</w:t>
            </w:r>
            <w:r>
              <w:rPr>
                <w:rFonts w:cstheme="minorHAnsi"/>
                <w:szCs w:val="24"/>
              </w:rPr>
              <w:t xml:space="preserve"> ASAM 4.0</w:t>
            </w:r>
          </w:p>
          <w:p w14:paraId="4C080FAA" w14:textId="77777777" w:rsidR="00C32401" w:rsidRDefault="00C32401" w:rsidP="00C32401">
            <w:pPr>
              <w:widowControl w:val="0"/>
              <w:autoSpaceDE w:val="0"/>
              <w:autoSpaceDN w:val="0"/>
              <w:adjustRightInd w:val="0"/>
              <w:spacing w:before="10"/>
              <w:rPr>
                <w:rFonts w:cstheme="minorHAnsi"/>
                <w:smallCaps/>
                <w:sz w:val="24"/>
                <w:szCs w:val="24"/>
              </w:rPr>
            </w:pPr>
            <w:r w:rsidRPr="0007116E">
              <w:rPr>
                <w:rFonts w:cstheme="minorHAnsi"/>
                <w:smallCaps/>
                <w:sz w:val="24"/>
                <w:szCs w:val="24"/>
              </w:rPr>
              <w:t>*</w:t>
            </w:r>
            <w:r>
              <w:rPr>
                <w:rFonts w:cstheme="minorHAnsi"/>
                <w:smallCaps/>
                <w:sz w:val="24"/>
                <w:szCs w:val="24"/>
              </w:rPr>
              <w:t xml:space="preserve"> Members admitted on an ITA are reviewed for change in legal status, confirmation of active treatment and transition of care needs.</w:t>
            </w:r>
          </w:p>
          <w:p w14:paraId="6239B80D" w14:textId="6C4DBD01" w:rsidR="00C32401" w:rsidRPr="0007116E" w:rsidRDefault="00C32401" w:rsidP="00C32401">
            <w:pPr>
              <w:widowControl w:val="0"/>
              <w:autoSpaceDE w:val="0"/>
              <w:autoSpaceDN w:val="0"/>
              <w:adjustRightInd w:val="0"/>
              <w:spacing w:before="10"/>
              <w:rPr>
                <w:rFonts w:cstheme="minorHAnsi"/>
                <w:smallCaps/>
                <w:sz w:val="24"/>
                <w:szCs w:val="24"/>
              </w:rPr>
            </w:pPr>
            <w:r>
              <w:rPr>
                <w:rFonts w:cstheme="minorHAnsi"/>
                <w:smallCaps/>
                <w:sz w:val="24"/>
                <w:szCs w:val="24"/>
              </w:rPr>
              <w:t xml:space="preserve"> </w:t>
            </w:r>
            <w:r w:rsidRPr="00891B26">
              <w:rPr>
                <w:rFonts w:cstheme="minorHAnsi"/>
                <w:b/>
                <w:smallCaps/>
                <w:sz w:val="24"/>
                <w:szCs w:val="24"/>
              </w:rPr>
              <w:t>If ITA, please attach court documents.</w:t>
            </w:r>
            <w:r>
              <w:rPr>
                <w:rFonts w:cstheme="minorHAnsi"/>
                <w:smallCaps/>
                <w:sz w:val="24"/>
                <w:szCs w:val="24"/>
              </w:rPr>
              <w:t xml:space="preserve">  </w:t>
            </w:r>
          </w:p>
        </w:tc>
        <w:tc>
          <w:tcPr>
            <w:tcW w:w="2526" w:type="dxa"/>
          </w:tcPr>
          <w:p w14:paraId="075164F3" w14:textId="77777777" w:rsidR="00C32401" w:rsidRDefault="00C32401" w:rsidP="00C32401">
            <w:r>
              <w:rPr>
                <w:b/>
              </w:rPr>
              <w:t xml:space="preserve">No. </w:t>
            </w:r>
            <w:r>
              <w:t>Emergent admissions require notification only within 24 hours followed by concurrent review.</w:t>
            </w:r>
          </w:p>
          <w:p w14:paraId="589A7ABE" w14:textId="77777777" w:rsidR="00C32401" w:rsidRDefault="00C32401" w:rsidP="00C32401">
            <w:r>
              <w:t xml:space="preserve">Voluntary Admission requires initial review within 24 hours of admission. </w:t>
            </w:r>
          </w:p>
          <w:p w14:paraId="3963BB44" w14:textId="77777777" w:rsidR="00C32401" w:rsidRDefault="00C32401" w:rsidP="00C32401">
            <w:pPr>
              <w:rPr>
                <w:b/>
              </w:rPr>
            </w:pPr>
          </w:p>
          <w:p w14:paraId="4213FD4A" w14:textId="77777777" w:rsidR="00C32401" w:rsidRDefault="00C32401" w:rsidP="00C32401">
            <w:pPr>
              <w:rPr>
                <w:b/>
              </w:rPr>
            </w:pPr>
            <w:r>
              <w:rPr>
                <w:b/>
              </w:rPr>
              <w:t>Coordinate with Transitions of Care/Health Home Care coordinator.</w:t>
            </w:r>
          </w:p>
          <w:p w14:paraId="13E8D4B4" w14:textId="77777777" w:rsidR="00C32401" w:rsidRDefault="00C32401" w:rsidP="00C32401">
            <w:pPr>
              <w:rPr>
                <w:i/>
              </w:rPr>
            </w:pPr>
            <w:r>
              <w:rPr>
                <w:i/>
              </w:rPr>
              <w:t>*Initial: 3-5 days</w:t>
            </w:r>
          </w:p>
          <w:p w14:paraId="17B207AB" w14:textId="6634C88B" w:rsidR="00C32401" w:rsidRPr="007B2E07" w:rsidRDefault="00C32401" w:rsidP="00C32401">
            <w:r>
              <w:rPr>
                <w:i/>
              </w:rPr>
              <w:t xml:space="preserve">Initial and concurrent for ITAs is 14 days. </w:t>
            </w:r>
          </w:p>
        </w:tc>
        <w:tc>
          <w:tcPr>
            <w:tcW w:w="2486" w:type="dxa"/>
          </w:tcPr>
          <w:p w14:paraId="23DCF5E7" w14:textId="77777777" w:rsidR="00C32401" w:rsidRDefault="00C32401" w:rsidP="00C32401">
            <w:r w:rsidRPr="007B2E07">
              <w:rPr>
                <w:b/>
              </w:rPr>
              <w:t xml:space="preserve">No. </w:t>
            </w:r>
            <w:r w:rsidRPr="007B2E07">
              <w:t>Emergent admissions require notification only within 24 hours followed by concurrent review.</w:t>
            </w:r>
          </w:p>
          <w:p w14:paraId="6ED25D08" w14:textId="77777777" w:rsidR="00C32401" w:rsidRDefault="00C32401" w:rsidP="00C32401">
            <w:pPr>
              <w:rPr>
                <w:b/>
              </w:rPr>
            </w:pPr>
            <w:r>
              <w:t>V</w:t>
            </w:r>
            <w:r w:rsidRPr="007B2E07">
              <w:t>oluntary Admission requires initial review within 24 hours of admission.</w:t>
            </w:r>
          </w:p>
          <w:p w14:paraId="1747EC00" w14:textId="77777777" w:rsidR="00C32401" w:rsidRPr="007B2E07" w:rsidRDefault="00C32401" w:rsidP="00C32401">
            <w:pPr>
              <w:rPr>
                <w:b/>
              </w:rPr>
            </w:pPr>
            <w:r w:rsidRPr="007B2E07">
              <w:rPr>
                <w:b/>
              </w:rPr>
              <w:t>Coordinate with Transitions of Care/Health Home Care coordinator.</w:t>
            </w:r>
          </w:p>
          <w:p w14:paraId="3D358BA6" w14:textId="77777777" w:rsidR="00C32401" w:rsidRPr="007B2E07" w:rsidRDefault="00C32401" w:rsidP="00C32401">
            <w:pPr>
              <w:rPr>
                <w:b/>
              </w:rPr>
            </w:pPr>
            <w:r w:rsidRPr="007B2E07">
              <w:rPr>
                <w:i/>
              </w:rPr>
              <w:t>*Initial: 3-5 days</w:t>
            </w:r>
          </w:p>
        </w:tc>
        <w:tc>
          <w:tcPr>
            <w:tcW w:w="2506" w:type="dxa"/>
          </w:tcPr>
          <w:p w14:paraId="4A3B3C5E" w14:textId="77777777" w:rsidR="00C32401" w:rsidRPr="007B2E07" w:rsidRDefault="00C32401" w:rsidP="00C32401">
            <w:r w:rsidRPr="007B2E07">
              <w:rPr>
                <w:b/>
              </w:rPr>
              <w:t xml:space="preserve">No. </w:t>
            </w:r>
            <w:r w:rsidRPr="007B2E07">
              <w:t xml:space="preserve">Emergent admissions require notification only within </w:t>
            </w:r>
            <w:r>
              <w:t>1 business day</w:t>
            </w:r>
            <w:r w:rsidRPr="007B2E07">
              <w:t xml:space="preserve"> followed by concurrent review.</w:t>
            </w:r>
          </w:p>
          <w:p w14:paraId="5D87AC8D" w14:textId="77777777" w:rsidR="00C32401" w:rsidRPr="007B2E07" w:rsidRDefault="00C32401" w:rsidP="00C32401">
            <w:r w:rsidRPr="007B2E07">
              <w:t xml:space="preserve">Voluntary Admission requires initial review within 24 hours of admission. </w:t>
            </w:r>
          </w:p>
          <w:p w14:paraId="38F38539" w14:textId="77777777" w:rsidR="00C32401" w:rsidRPr="007B2E07" w:rsidRDefault="00C32401" w:rsidP="00C32401">
            <w:pPr>
              <w:rPr>
                <w:b/>
              </w:rPr>
            </w:pPr>
            <w:r w:rsidRPr="007B2E07">
              <w:rPr>
                <w:b/>
              </w:rPr>
              <w:t>Coordinate with Transitions of Care/Health Home Care coordinator.</w:t>
            </w:r>
          </w:p>
          <w:p w14:paraId="714ABA0A" w14:textId="77777777" w:rsidR="00C32401" w:rsidRPr="007B2E07" w:rsidRDefault="00C32401" w:rsidP="00C32401">
            <w:pPr>
              <w:rPr>
                <w:i/>
              </w:rPr>
            </w:pPr>
            <w:r w:rsidRPr="007B2E07">
              <w:rPr>
                <w:i/>
              </w:rPr>
              <w:t>* Initial</w:t>
            </w:r>
            <w:r>
              <w:rPr>
                <w:i/>
              </w:rPr>
              <w:t xml:space="preserve"> and concurrent</w:t>
            </w:r>
            <w:r w:rsidRPr="007B2E07">
              <w:rPr>
                <w:i/>
              </w:rPr>
              <w:t>: 3-5 days</w:t>
            </w:r>
          </w:p>
        </w:tc>
        <w:tc>
          <w:tcPr>
            <w:tcW w:w="2568" w:type="dxa"/>
          </w:tcPr>
          <w:p w14:paraId="5AD005C5" w14:textId="77777777" w:rsidR="00C32401" w:rsidRPr="002358CB" w:rsidRDefault="00C32401" w:rsidP="00C32401">
            <w:r w:rsidRPr="002358CB">
              <w:rPr>
                <w:b/>
              </w:rPr>
              <w:t xml:space="preserve">No. </w:t>
            </w:r>
            <w:r w:rsidRPr="002358CB">
              <w:t>Emergent admissions require notification only within 24 hours followed by concurrent review.</w:t>
            </w:r>
          </w:p>
          <w:p w14:paraId="797A4562" w14:textId="77777777" w:rsidR="00C32401" w:rsidRPr="002358CB" w:rsidRDefault="00C32401" w:rsidP="00C32401">
            <w:pPr>
              <w:rPr>
                <w:b/>
              </w:rPr>
            </w:pPr>
            <w:r w:rsidRPr="002358CB">
              <w:rPr>
                <w:b/>
              </w:rPr>
              <w:t>Coordinate with Transitions of Care/Health Home Care coordinator.</w:t>
            </w:r>
          </w:p>
          <w:p w14:paraId="62C4B33D" w14:textId="77777777" w:rsidR="00C32401" w:rsidRPr="002358CB" w:rsidRDefault="00C32401" w:rsidP="00C32401">
            <w:pPr>
              <w:rPr>
                <w:b/>
              </w:rPr>
            </w:pPr>
            <w:r w:rsidRPr="002358CB">
              <w:rPr>
                <w:b/>
              </w:rPr>
              <w:t>Authorization length segments:</w:t>
            </w:r>
          </w:p>
          <w:p w14:paraId="2F1D2811" w14:textId="27F09C7F" w:rsidR="00C32401" w:rsidRPr="002358CB" w:rsidRDefault="00C32401" w:rsidP="00C32401">
            <w:pPr>
              <w:rPr>
                <w:rFonts w:eastAsia="Calibri" w:cs="Calibri"/>
                <w:i/>
              </w:rPr>
            </w:pPr>
            <w:r w:rsidRPr="002358CB">
              <w:rPr>
                <w:rFonts w:eastAsia="Calibri" w:cs="Calibri"/>
                <w:i/>
                <w:position w:val="1"/>
              </w:rPr>
              <w:t>*</w:t>
            </w:r>
            <w:r w:rsidRPr="002358CB">
              <w:rPr>
                <w:rFonts w:eastAsia="Calibri" w:cs="Calibri"/>
                <w:i/>
              </w:rPr>
              <w:t xml:space="preserve"> </w:t>
            </w:r>
            <w:r w:rsidRPr="002358CB">
              <w:rPr>
                <w:rFonts w:eastAsia="Calibri" w:cs="Calibri"/>
                <w:b/>
                <w:i/>
              </w:rPr>
              <w:t>Voluntary admissions</w:t>
            </w:r>
            <w:r w:rsidRPr="002358CB">
              <w:rPr>
                <w:rFonts w:eastAsia="Calibri" w:cs="Calibri"/>
                <w:i/>
              </w:rPr>
              <w:t xml:space="preserve"> - </w:t>
            </w:r>
            <w:r w:rsidRPr="002358CB">
              <w:rPr>
                <w:rFonts w:eastAsia="Calibri" w:cs="Calibri"/>
                <w:i/>
                <w:position w:val="1"/>
              </w:rPr>
              <w:t>Initial and continued stay: 3-5</w:t>
            </w:r>
            <w:r w:rsidRPr="002358CB">
              <w:rPr>
                <w:rFonts w:eastAsia="Calibri" w:cs="Calibri"/>
                <w:i/>
                <w:spacing w:val="-1"/>
                <w:position w:val="1"/>
              </w:rPr>
              <w:t xml:space="preserve"> </w:t>
            </w:r>
            <w:r w:rsidRPr="002358CB">
              <w:rPr>
                <w:rFonts w:eastAsia="Calibri" w:cs="Calibri"/>
                <w:i/>
                <w:spacing w:val="1"/>
                <w:position w:val="1"/>
              </w:rPr>
              <w:t>day</w:t>
            </w:r>
            <w:r w:rsidRPr="002358CB">
              <w:rPr>
                <w:rFonts w:eastAsia="Calibri" w:cs="Calibri"/>
                <w:i/>
                <w:position w:val="1"/>
              </w:rPr>
              <w:t>s</w:t>
            </w:r>
            <w:r w:rsidRPr="002358CB">
              <w:rPr>
                <w:rFonts w:eastAsia="Calibri" w:cs="Calibri"/>
                <w:i/>
                <w:spacing w:val="-4"/>
                <w:position w:val="1"/>
              </w:rPr>
              <w:t xml:space="preserve"> </w:t>
            </w:r>
            <w:r w:rsidRPr="002358CB">
              <w:rPr>
                <w:rFonts w:eastAsia="Calibri" w:cs="Calibri"/>
                <w:i/>
                <w:position w:val="1"/>
              </w:rPr>
              <w:t>(</w:t>
            </w:r>
            <w:r w:rsidRPr="002358CB">
              <w:rPr>
                <w:rFonts w:eastAsia="Calibri" w:cs="Calibri"/>
                <w:i/>
                <w:spacing w:val="1"/>
                <w:position w:val="1"/>
              </w:rPr>
              <w:t>o</w:t>
            </w:r>
            <w:r w:rsidRPr="002358CB">
              <w:rPr>
                <w:rFonts w:eastAsia="Calibri" w:cs="Calibri"/>
                <w:i/>
                <w:position w:val="1"/>
              </w:rPr>
              <w:t>r</w:t>
            </w:r>
            <w:r w:rsidRPr="002358CB">
              <w:rPr>
                <w:rFonts w:eastAsia="Calibri" w:cs="Calibri"/>
                <w:i/>
                <w:spacing w:val="-1"/>
                <w:position w:val="1"/>
              </w:rPr>
              <w:t xml:space="preserve"> </w:t>
            </w:r>
            <w:r w:rsidRPr="002358CB">
              <w:rPr>
                <w:rFonts w:eastAsia="Calibri" w:cs="Calibri"/>
                <w:i/>
              </w:rPr>
              <w:t>Me</w:t>
            </w:r>
            <w:r w:rsidRPr="002358CB">
              <w:rPr>
                <w:rFonts w:eastAsia="Calibri" w:cs="Calibri"/>
                <w:i/>
                <w:spacing w:val="1"/>
              </w:rPr>
              <w:t>d</w:t>
            </w:r>
            <w:r w:rsidRPr="002358CB">
              <w:rPr>
                <w:rFonts w:eastAsia="Calibri" w:cs="Calibri"/>
                <w:i/>
              </w:rPr>
              <w:t>ic</w:t>
            </w:r>
            <w:r w:rsidRPr="002358CB">
              <w:rPr>
                <w:rFonts w:eastAsia="Calibri" w:cs="Calibri"/>
                <w:i/>
                <w:spacing w:val="1"/>
              </w:rPr>
              <w:t>a</w:t>
            </w:r>
            <w:r w:rsidRPr="002358CB">
              <w:rPr>
                <w:rFonts w:eastAsia="Calibri" w:cs="Calibri"/>
                <w:i/>
              </w:rPr>
              <w:t>l</w:t>
            </w:r>
            <w:r w:rsidRPr="002358CB">
              <w:rPr>
                <w:rFonts w:eastAsia="Calibri" w:cs="Calibri"/>
                <w:i/>
                <w:spacing w:val="-6"/>
              </w:rPr>
              <w:t xml:space="preserve"> </w:t>
            </w:r>
            <w:r w:rsidRPr="002358CB">
              <w:rPr>
                <w:rFonts w:eastAsia="Calibri" w:cs="Calibri"/>
                <w:i/>
              </w:rPr>
              <w:t>Di</w:t>
            </w:r>
            <w:r w:rsidRPr="002358CB">
              <w:rPr>
                <w:rFonts w:eastAsia="Calibri" w:cs="Calibri"/>
                <w:i/>
                <w:spacing w:val="3"/>
              </w:rPr>
              <w:t>r</w:t>
            </w:r>
            <w:r w:rsidRPr="002358CB">
              <w:rPr>
                <w:rFonts w:eastAsia="Calibri" w:cs="Calibri"/>
                <w:i/>
              </w:rPr>
              <w:t>ec</w:t>
            </w:r>
            <w:r w:rsidRPr="002358CB">
              <w:rPr>
                <w:rFonts w:eastAsia="Calibri" w:cs="Calibri"/>
                <w:i/>
                <w:spacing w:val="1"/>
              </w:rPr>
              <w:t>to</w:t>
            </w:r>
            <w:r w:rsidRPr="002358CB">
              <w:rPr>
                <w:rFonts w:eastAsia="Calibri" w:cs="Calibri"/>
                <w:i/>
              </w:rPr>
              <w:t>r</w:t>
            </w:r>
            <w:r w:rsidRPr="002358CB">
              <w:rPr>
                <w:rFonts w:eastAsia="Calibri" w:cs="Calibri"/>
                <w:i/>
                <w:spacing w:val="-6"/>
              </w:rPr>
              <w:t xml:space="preserve"> </w:t>
            </w:r>
            <w:r w:rsidRPr="002358CB">
              <w:rPr>
                <w:rFonts w:eastAsia="Calibri" w:cs="Calibri"/>
                <w:i/>
              </w:rPr>
              <w:t>d</w:t>
            </w:r>
            <w:r w:rsidRPr="002358CB">
              <w:rPr>
                <w:rFonts w:eastAsia="Calibri" w:cs="Calibri"/>
                <w:i/>
                <w:spacing w:val="2"/>
              </w:rPr>
              <w:t>i</w:t>
            </w:r>
            <w:r w:rsidRPr="002358CB">
              <w:rPr>
                <w:rFonts w:eastAsia="Calibri" w:cs="Calibri"/>
                <w:i/>
                <w:spacing w:val="-1"/>
              </w:rPr>
              <w:t>s</w:t>
            </w:r>
            <w:r w:rsidRPr="002358CB">
              <w:rPr>
                <w:rFonts w:eastAsia="Calibri" w:cs="Calibri"/>
                <w:i/>
              </w:rPr>
              <w:t>cre</w:t>
            </w:r>
            <w:r w:rsidRPr="002358CB">
              <w:rPr>
                <w:rFonts w:eastAsia="Calibri" w:cs="Calibri"/>
                <w:i/>
                <w:spacing w:val="1"/>
              </w:rPr>
              <w:t>t</w:t>
            </w:r>
            <w:r w:rsidRPr="002358CB">
              <w:rPr>
                <w:rFonts w:eastAsia="Calibri" w:cs="Calibri"/>
                <w:i/>
              </w:rPr>
              <w:t>i</w:t>
            </w:r>
            <w:r w:rsidRPr="002358CB">
              <w:rPr>
                <w:rFonts w:eastAsia="Calibri" w:cs="Calibri"/>
                <w:i/>
                <w:spacing w:val="1"/>
              </w:rPr>
              <w:t>on</w:t>
            </w:r>
            <w:r w:rsidRPr="002358CB">
              <w:rPr>
                <w:rFonts w:eastAsia="Calibri" w:cs="Calibri"/>
                <w:i/>
              </w:rPr>
              <w:t xml:space="preserve">) </w:t>
            </w:r>
          </w:p>
          <w:p w14:paraId="0C96E627" w14:textId="387B751D" w:rsidR="00C32401" w:rsidRPr="00E150C2" w:rsidRDefault="00C32401" w:rsidP="00C32401">
            <w:pPr>
              <w:rPr>
                <w:rFonts w:eastAsia="Calibri" w:cs="Calibri"/>
                <w:i/>
              </w:rPr>
            </w:pPr>
            <w:r w:rsidRPr="002358CB">
              <w:rPr>
                <w:rFonts w:eastAsia="Calibri" w:cs="Calibri"/>
                <w:i/>
              </w:rPr>
              <w:t xml:space="preserve">* </w:t>
            </w:r>
            <w:r w:rsidRPr="002358CB">
              <w:rPr>
                <w:rFonts w:eastAsia="Calibri" w:cs="Calibri"/>
                <w:b/>
                <w:i/>
              </w:rPr>
              <w:t>ITA admissions</w:t>
            </w:r>
            <w:r w:rsidRPr="002358CB">
              <w:rPr>
                <w:rFonts w:eastAsia="Calibri" w:cs="Calibri"/>
                <w:i/>
              </w:rPr>
              <w:t xml:space="preserve"> – Initial for 72 hours, then dependent on further commitment will authorize </w:t>
            </w:r>
            <w:r w:rsidR="0041643B" w:rsidRPr="002358CB">
              <w:rPr>
                <w:rFonts w:eastAsia="Calibri" w:cs="Calibri"/>
                <w:i/>
              </w:rPr>
              <w:t>7-day</w:t>
            </w:r>
            <w:r w:rsidRPr="002358CB">
              <w:rPr>
                <w:rFonts w:eastAsia="Calibri" w:cs="Calibri"/>
                <w:i/>
              </w:rPr>
              <w:t xml:space="preserve"> increments. Upon confirmation of </w:t>
            </w:r>
            <w:r w:rsidR="0041643B" w:rsidRPr="002358CB">
              <w:rPr>
                <w:rFonts w:eastAsia="Calibri" w:cs="Calibri"/>
                <w:i/>
              </w:rPr>
              <w:t>90-day</w:t>
            </w:r>
            <w:r w:rsidRPr="002358CB">
              <w:rPr>
                <w:rFonts w:eastAsia="Calibri" w:cs="Calibri"/>
                <w:i/>
              </w:rPr>
              <w:t xml:space="preserve"> commitment, will authorize 14 day increments (or at Medical Director discretion). </w:t>
            </w:r>
          </w:p>
        </w:tc>
        <w:tc>
          <w:tcPr>
            <w:tcW w:w="2444" w:type="dxa"/>
          </w:tcPr>
          <w:p w14:paraId="14080EB5" w14:textId="77777777" w:rsidR="00C32401" w:rsidRPr="00332EE5" w:rsidRDefault="00C32401" w:rsidP="00C32401">
            <w:r w:rsidRPr="007B2E07">
              <w:rPr>
                <w:b/>
              </w:rPr>
              <w:t xml:space="preserve">No. </w:t>
            </w:r>
            <w:r w:rsidRPr="00332EE5">
              <w:t>Emergent Acute admissions require notification only within 24 hours followed by concurrent review.</w:t>
            </w:r>
          </w:p>
          <w:p w14:paraId="1428F37F" w14:textId="77777777" w:rsidR="00C32401" w:rsidRPr="00332EE5" w:rsidRDefault="00C32401" w:rsidP="00C32401">
            <w:r w:rsidRPr="00332EE5">
              <w:t xml:space="preserve">Voluntary Admission requires initial review within 24 hours of admission. </w:t>
            </w:r>
          </w:p>
          <w:p w14:paraId="02121C64" w14:textId="77777777" w:rsidR="00C32401" w:rsidRPr="00630421" w:rsidRDefault="00C32401" w:rsidP="00C32401">
            <w:pPr>
              <w:rPr>
                <w:b/>
              </w:rPr>
            </w:pPr>
            <w:r w:rsidRPr="00630421">
              <w:rPr>
                <w:b/>
              </w:rPr>
              <w:t>Coordinate with Whole Person Care/Health Home Care coordinator.</w:t>
            </w:r>
          </w:p>
          <w:p w14:paraId="0BD7E639" w14:textId="77777777" w:rsidR="00C32401" w:rsidRDefault="00C32401" w:rsidP="00C32401">
            <w:pPr>
              <w:spacing w:after="0"/>
              <w:rPr>
                <w:b/>
                <w:highlight w:val="yellow"/>
              </w:rPr>
            </w:pPr>
          </w:p>
          <w:p w14:paraId="74A7CD88" w14:textId="77777777" w:rsidR="00C32401" w:rsidRPr="0013140D" w:rsidRDefault="00C32401" w:rsidP="00C32401">
            <w:r>
              <w:rPr>
                <w:i/>
              </w:rPr>
              <w:t>*Initial: 3-5 days</w:t>
            </w:r>
          </w:p>
        </w:tc>
        <w:tc>
          <w:tcPr>
            <w:tcW w:w="2506" w:type="dxa"/>
          </w:tcPr>
          <w:p w14:paraId="33F12487" w14:textId="77777777" w:rsidR="00C32401" w:rsidRDefault="00C32401" w:rsidP="00C32401">
            <w:pPr>
              <w:ind w:left="47"/>
            </w:pPr>
          </w:p>
          <w:p w14:paraId="0A11836B" w14:textId="77777777" w:rsidR="0061408E" w:rsidRPr="0061408E" w:rsidRDefault="0061408E" w:rsidP="0061408E"/>
          <w:p w14:paraId="48EF65C4" w14:textId="77777777" w:rsidR="0061408E" w:rsidRPr="0061408E" w:rsidRDefault="0061408E" w:rsidP="0061408E"/>
          <w:p w14:paraId="19C740A7" w14:textId="77777777" w:rsidR="0061408E" w:rsidRPr="0061408E" w:rsidRDefault="0061408E" w:rsidP="0061408E"/>
          <w:p w14:paraId="2D9D7ADE" w14:textId="77777777" w:rsidR="0061408E" w:rsidRPr="0061408E" w:rsidRDefault="0061408E" w:rsidP="0061408E"/>
          <w:p w14:paraId="6AAF983D" w14:textId="77777777" w:rsidR="0061408E" w:rsidRPr="0061408E" w:rsidRDefault="0061408E" w:rsidP="0061408E"/>
          <w:p w14:paraId="07F94B77" w14:textId="77777777" w:rsidR="0061408E" w:rsidRPr="0061408E" w:rsidRDefault="0061408E" w:rsidP="0061408E"/>
          <w:p w14:paraId="410BC21E" w14:textId="77777777" w:rsidR="0061408E" w:rsidRPr="0061408E" w:rsidRDefault="0061408E" w:rsidP="0061408E"/>
          <w:p w14:paraId="0057D839" w14:textId="77777777" w:rsidR="0061408E" w:rsidRPr="0061408E" w:rsidRDefault="0061408E" w:rsidP="0061408E"/>
          <w:p w14:paraId="5D341FFE" w14:textId="77777777" w:rsidR="0061408E" w:rsidRPr="0061408E" w:rsidRDefault="0061408E" w:rsidP="0061408E"/>
          <w:p w14:paraId="56D62F4A" w14:textId="77777777" w:rsidR="0061408E" w:rsidRPr="0061408E" w:rsidRDefault="0061408E" w:rsidP="0061408E"/>
          <w:p w14:paraId="62E80464" w14:textId="77777777" w:rsidR="0061408E" w:rsidRPr="0061408E" w:rsidRDefault="0061408E" w:rsidP="0061408E"/>
          <w:p w14:paraId="07F30430" w14:textId="77777777" w:rsidR="0061408E" w:rsidRPr="0061408E" w:rsidRDefault="0061408E" w:rsidP="0061408E"/>
          <w:p w14:paraId="0BD83A18" w14:textId="77777777" w:rsidR="0061408E" w:rsidRPr="0061408E" w:rsidRDefault="0061408E" w:rsidP="0061408E"/>
          <w:p w14:paraId="1066BB45" w14:textId="77777777" w:rsidR="0061408E" w:rsidRPr="0061408E" w:rsidRDefault="0061408E" w:rsidP="0061408E"/>
          <w:p w14:paraId="1E940590" w14:textId="77777777" w:rsidR="0061408E" w:rsidRPr="0061408E" w:rsidRDefault="0061408E" w:rsidP="0061408E"/>
          <w:p w14:paraId="1710F582" w14:textId="77777777" w:rsidR="0061408E" w:rsidRPr="0061408E" w:rsidRDefault="0061408E" w:rsidP="0061408E"/>
          <w:p w14:paraId="29EEF1C7" w14:textId="77777777" w:rsidR="0061408E" w:rsidRPr="0061408E" w:rsidRDefault="0061408E" w:rsidP="0061408E"/>
          <w:p w14:paraId="6484CD69" w14:textId="00A736D3" w:rsidR="0061408E" w:rsidRPr="0061408E" w:rsidRDefault="0061408E" w:rsidP="00C72C82">
            <w:pPr>
              <w:jc w:val="right"/>
            </w:pPr>
          </w:p>
        </w:tc>
      </w:tr>
      <w:tr w:rsidR="00C32401" w:rsidRPr="00F1183A" w14:paraId="65DCE35F" w14:textId="77777777" w:rsidTr="003247C9">
        <w:trPr>
          <w:trHeight w:val="953"/>
        </w:trPr>
        <w:tc>
          <w:tcPr>
            <w:tcW w:w="3684" w:type="dxa"/>
          </w:tcPr>
          <w:p w14:paraId="1FBD8F49" w14:textId="77777777" w:rsidR="00C32401" w:rsidRPr="002B07B7" w:rsidRDefault="00C32401" w:rsidP="00C32401">
            <w:pPr>
              <w:widowControl w:val="0"/>
              <w:autoSpaceDE w:val="0"/>
              <w:autoSpaceDN w:val="0"/>
              <w:adjustRightInd w:val="0"/>
              <w:spacing w:before="33" w:after="0"/>
              <w:rPr>
                <w:rFonts w:cstheme="minorHAnsi"/>
                <w:b/>
                <w:bCs/>
                <w:smallCaps/>
                <w:spacing w:val="-3"/>
                <w:sz w:val="24"/>
                <w:szCs w:val="24"/>
              </w:rPr>
            </w:pPr>
            <w:r>
              <w:rPr>
                <w:rFonts w:cstheme="minorHAnsi"/>
                <w:b/>
                <w:bCs/>
                <w:smallCaps/>
                <w:spacing w:val="-3"/>
                <w:sz w:val="24"/>
                <w:szCs w:val="24"/>
              </w:rPr>
              <w:lastRenderedPageBreak/>
              <w:t>Withdrawal management</w:t>
            </w:r>
          </w:p>
          <w:p w14:paraId="462EB51E" w14:textId="77777777" w:rsidR="00C32401" w:rsidRDefault="00C32401" w:rsidP="00C32401">
            <w:pPr>
              <w:widowControl w:val="0"/>
              <w:autoSpaceDE w:val="0"/>
              <w:autoSpaceDN w:val="0"/>
              <w:adjustRightInd w:val="0"/>
              <w:spacing w:before="33"/>
              <w:rPr>
                <w:rFonts w:cstheme="minorHAnsi"/>
                <w:bCs/>
                <w:smallCaps/>
                <w:spacing w:val="-3"/>
                <w:szCs w:val="24"/>
              </w:rPr>
            </w:pPr>
            <w:r w:rsidRPr="00607076">
              <w:rPr>
                <w:rFonts w:cstheme="minorHAnsi"/>
                <w:bCs/>
                <w:smallCaps/>
                <w:spacing w:val="-3"/>
                <w:szCs w:val="24"/>
              </w:rPr>
              <w:t>(In a Residential setting)</w:t>
            </w:r>
          </w:p>
          <w:p w14:paraId="08E71253" w14:textId="77777777" w:rsidR="00C32401" w:rsidRPr="0071601E" w:rsidRDefault="00C32401" w:rsidP="00C32401">
            <w:pPr>
              <w:pStyle w:val="ListParagraph"/>
              <w:widowControl w:val="0"/>
              <w:numPr>
                <w:ilvl w:val="0"/>
                <w:numId w:val="7"/>
              </w:numPr>
              <w:autoSpaceDE w:val="0"/>
              <w:autoSpaceDN w:val="0"/>
              <w:adjustRightInd w:val="0"/>
              <w:spacing w:before="33"/>
              <w:rPr>
                <w:rFonts w:cstheme="minorHAnsi"/>
                <w:bCs/>
                <w:smallCaps/>
                <w:spacing w:val="-3"/>
                <w:szCs w:val="24"/>
              </w:rPr>
            </w:pPr>
            <w:r w:rsidRPr="0071601E">
              <w:rPr>
                <w:rFonts w:cstheme="minorHAnsi"/>
                <w:bCs/>
                <w:smallCaps/>
                <w:spacing w:val="-3"/>
                <w:szCs w:val="24"/>
              </w:rPr>
              <w:t>ASAM 3.7</w:t>
            </w:r>
          </w:p>
          <w:p w14:paraId="23B6A623" w14:textId="77777777" w:rsidR="00C32401" w:rsidRPr="0071601E" w:rsidRDefault="00C32401" w:rsidP="00C32401">
            <w:pPr>
              <w:pStyle w:val="ListParagraph"/>
              <w:widowControl w:val="0"/>
              <w:numPr>
                <w:ilvl w:val="0"/>
                <w:numId w:val="7"/>
              </w:numPr>
              <w:autoSpaceDE w:val="0"/>
              <w:autoSpaceDN w:val="0"/>
              <w:adjustRightInd w:val="0"/>
              <w:spacing w:before="33"/>
              <w:rPr>
                <w:rFonts w:cstheme="minorHAnsi"/>
                <w:bCs/>
                <w:smallCaps/>
                <w:spacing w:val="-3"/>
                <w:szCs w:val="24"/>
              </w:rPr>
            </w:pPr>
            <w:r w:rsidRPr="0071601E">
              <w:rPr>
                <w:rFonts w:cstheme="minorHAnsi"/>
                <w:bCs/>
                <w:smallCaps/>
                <w:spacing w:val="-3"/>
                <w:szCs w:val="24"/>
              </w:rPr>
              <w:t>ASAM 3.2</w:t>
            </w:r>
          </w:p>
          <w:p w14:paraId="1C3440B0" w14:textId="77777777" w:rsidR="00C32401" w:rsidRDefault="00C32401" w:rsidP="00C32401">
            <w:pPr>
              <w:widowControl w:val="0"/>
              <w:autoSpaceDE w:val="0"/>
              <w:autoSpaceDN w:val="0"/>
              <w:adjustRightInd w:val="0"/>
              <w:spacing w:before="33"/>
              <w:rPr>
                <w:rFonts w:cstheme="minorHAnsi"/>
                <w:smallCaps/>
                <w:sz w:val="24"/>
                <w:szCs w:val="24"/>
              </w:rPr>
            </w:pPr>
            <w:r w:rsidRPr="0007116E">
              <w:rPr>
                <w:rFonts w:cstheme="minorHAnsi"/>
                <w:smallCaps/>
                <w:sz w:val="24"/>
                <w:szCs w:val="24"/>
              </w:rPr>
              <w:t>*</w:t>
            </w:r>
            <w:r>
              <w:rPr>
                <w:rFonts w:cstheme="minorHAnsi"/>
                <w:smallCaps/>
                <w:sz w:val="24"/>
                <w:szCs w:val="24"/>
              </w:rPr>
              <w:t xml:space="preserve"> Members admitted on an ITA are reviewed for change in legal status, confirmation of active treatment and transition of care needs. </w:t>
            </w:r>
          </w:p>
          <w:p w14:paraId="31105818" w14:textId="24329E92" w:rsidR="00C32401" w:rsidRPr="002B07B7" w:rsidRDefault="00C32401" w:rsidP="00C32401">
            <w:pPr>
              <w:widowControl w:val="0"/>
              <w:autoSpaceDE w:val="0"/>
              <w:autoSpaceDN w:val="0"/>
              <w:adjustRightInd w:val="0"/>
              <w:spacing w:before="33"/>
              <w:rPr>
                <w:rFonts w:cstheme="minorHAnsi"/>
                <w:b/>
                <w:bCs/>
                <w:smallCaps/>
                <w:spacing w:val="-3"/>
                <w:sz w:val="24"/>
                <w:szCs w:val="24"/>
              </w:rPr>
            </w:pPr>
            <w:r w:rsidRPr="00891B26">
              <w:rPr>
                <w:rFonts w:cstheme="minorHAnsi"/>
                <w:b/>
                <w:smallCaps/>
                <w:sz w:val="24"/>
                <w:szCs w:val="24"/>
              </w:rPr>
              <w:t>If ITA, please attach court Documents.</w:t>
            </w:r>
            <w:r>
              <w:rPr>
                <w:rFonts w:cstheme="minorHAnsi"/>
                <w:smallCaps/>
                <w:sz w:val="24"/>
                <w:szCs w:val="24"/>
              </w:rPr>
              <w:t xml:space="preserve">  </w:t>
            </w:r>
          </w:p>
        </w:tc>
        <w:tc>
          <w:tcPr>
            <w:tcW w:w="2526" w:type="dxa"/>
          </w:tcPr>
          <w:p w14:paraId="665406A0" w14:textId="77777777" w:rsidR="00C32401" w:rsidRDefault="00C32401" w:rsidP="00C32401">
            <w:pPr>
              <w:rPr>
                <w:rFonts w:cstheme="minorHAnsi"/>
              </w:rPr>
            </w:pPr>
            <w:r>
              <w:rPr>
                <w:rFonts w:cstheme="minorHAnsi"/>
                <w:b/>
              </w:rPr>
              <w:t>No,</w:t>
            </w:r>
            <w:r>
              <w:rPr>
                <w:rFonts w:cstheme="minorHAnsi"/>
              </w:rPr>
              <w:t xml:space="preserve"> if</w:t>
            </w:r>
            <w:r>
              <w:rPr>
                <w:rFonts w:cstheme="minorHAnsi"/>
                <w:b/>
              </w:rPr>
              <w:t xml:space="preserve"> </w:t>
            </w:r>
            <w:r>
              <w:rPr>
                <w:rFonts w:cstheme="minorHAnsi"/>
                <w:u w:val="single"/>
              </w:rPr>
              <w:t>Emergent</w:t>
            </w:r>
            <w:r>
              <w:rPr>
                <w:rFonts w:cstheme="minorHAnsi"/>
              </w:rPr>
              <w:t xml:space="preserve"> –requires notification only within 24 hours followed by concurrent review.</w:t>
            </w:r>
          </w:p>
          <w:p w14:paraId="408F2003" w14:textId="77777777" w:rsidR="00C32401" w:rsidRDefault="00C32401" w:rsidP="00C32401">
            <w:pPr>
              <w:rPr>
                <w:rFonts w:cstheme="minorHAnsi"/>
              </w:rPr>
            </w:pPr>
            <w:r>
              <w:rPr>
                <w:rFonts w:cstheme="minorHAnsi"/>
                <w:b/>
              </w:rPr>
              <w:t>Yes</w:t>
            </w:r>
            <w:r>
              <w:rPr>
                <w:rFonts w:cstheme="minorHAnsi"/>
              </w:rPr>
              <w:t xml:space="preserve">, if </w:t>
            </w:r>
            <w:r>
              <w:rPr>
                <w:rFonts w:cstheme="minorHAnsi"/>
                <w:u w:val="single"/>
              </w:rPr>
              <w:t>planned</w:t>
            </w:r>
            <w:r>
              <w:rPr>
                <w:rFonts w:cstheme="minorHAnsi"/>
              </w:rPr>
              <w:t xml:space="preserve"> – requires pre-service review and concurrent review.</w:t>
            </w:r>
          </w:p>
          <w:p w14:paraId="4DCBDE8B" w14:textId="77777777" w:rsidR="00C32401" w:rsidRDefault="00C32401" w:rsidP="00C32401">
            <w:pPr>
              <w:rPr>
                <w:i/>
              </w:rPr>
            </w:pPr>
            <w:r>
              <w:rPr>
                <w:rFonts w:cstheme="minorHAnsi"/>
                <w:i/>
              </w:rPr>
              <w:t xml:space="preserve">*Initial: </w:t>
            </w:r>
            <w:r>
              <w:rPr>
                <w:i/>
              </w:rPr>
              <w:t>3-5 days</w:t>
            </w:r>
          </w:p>
          <w:p w14:paraId="4E1FB53D" w14:textId="212550F7" w:rsidR="00C32401" w:rsidRPr="00D43AB6" w:rsidRDefault="00C32401" w:rsidP="00C32401">
            <w:pPr>
              <w:rPr>
                <w:rFonts w:cstheme="minorHAnsi"/>
                <w:i/>
              </w:rPr>
            </w:pPr>
            <w:r>
              <w:rPr>
                <w:i/>
              </w:rPr>
              <w:t>Concurrent : 3 days</w:t>
            </w:r>
          </w:p>
        </w:tc>
        <w:tc>
          <w:tcPr>
            <w:tcW w:w="2486" w:type="dxa"/>
          </w:tcPr>
          <w:p w14:paraId="3178CC6A" w14:textId="77777777" w:rsidR="00C32401" w:rsidRPr="007B2E07" w:rsidRDefault="00C32401" w:rsidP="00C32401">
            <w:pPr>
              <w:rPr>
                <w:rFonts w:cstheme="minorHAnsi"/>
              </w:rPr>
            </w:pPr>
            <w:r w:rsidRPr="007B2E07">
              <w:rPr>
                <w:rFonts w:cstheme="minorHAnsi"/>
                <w:b/>
              </w:rPr>
              <w:t>No,</w:t>
            </w:r>
            <w:r w:rsidRPr="007B2E07">
              <w:rPr>
                <w:rFonts w:cstheme="minorHAnsi"/>
              </w:rPr>
              <w:t xml:space="preserve"> if</w:t>
            </w:r>
            <w:r w:rsidRPr="007B2E07">
              <w:rPr>
                <w:rFonts w:cstheme="minorHAnsi"/>
                <w:b/>
              </w:rPr>
              <w:t xml:space="preserve"> </w:t>
            </w:r>
            <w:r w:rsidRPr="007B2E07">
              <w:rPr>
                <w:rFonts w:cstheme="minorHAnsi"/>
                <w:u w:val="single"/>
              </w:rPr>
              <w:t>Emergent</w:t>
            </w:r>
            <w:r w:rsidRPr="007B2E07">
              <w:rPr>
                <w:rFonts w:cstheme="minorHAnsi"/>
              </w:rPr>
              <w:t xml:space="preserve"> –requires notification only within 24 hours followed by concurrent review.</w:t>
            </w:r>
          </w:p>
          <w:p w14:paraId="0246BD87" w14:textId="77777777" w:rsidR="00C32401" w:rsidRPr="007B2E07" w:rsidRDefault="00C32401" w:rsidP="00C32401">
            <w:pPr>
              <w:rPr>
                <w:rFonts w:cstheme="minorHAnsi"/>
              </w:rPr>
            </w:pPr>
            <w:r w:rsidRPr="007B2E07">
              <w:rPr>
                <w:rFonts w:cstheme="minorHAnsi"/>
                <w:b/>
              </w:rPr>
              <w:t>Yes</w:t>
            </w:r>
            <w:r>
              <w:rPr>
                <w:rFonts w:cstheme="minorHAnsi"/>
              </w:rPr>
              <w:t>, i</w:t>
            </w:r>
            <w:r w:rsidRPr="007B2E07">
              <w:rPr>
                <w:rFonts w:cstheme="minorHAnsi"/>
              </w:rPr>
              <w:t xml:space="preserve">f </w:t>
            </w:r>
            <w:r w:rsidRPr="007B2E07">
              <w:rPr>
                <w:rFonts w:cstheme="minorHAnsi"/>
                <w:u w:val="single"/>
              </w:rPr>
              <w:t>planned</w:t>
            </w:r>
            <w:r w:rsidRPr="007B2E07">
              <w:rPr>
                <w:rFonts w:cstheme="minorHAnsi"/>
              </w:rPr>
              <w:t xml:space="preserve"> – requires pre-service review and concurrent review.</w:t>
            </w:r>
          </w:p>
          <w:p w14:paraId="6EE18E4D" w14:textId="77777777" w:rsidR="00C32401" w:rsidRPr="007B2E07" w:rsidRDefault="00C32401" w:rsidP="00C32401">
            <w:pPr>
              <w:rPr>
                <w:rFonts w:cstheme="minorHAnsi"/>
                <w:b/>
              </w:rPr>
            </w:pPr>
            <w:r w:rsidRPr="007B2E07">
              <w:rPr>
                <w:i/>
              </w:rPr>
              <w:t>*Initial: 3-5 days</w:t>
            </w:r>
          </w:p>
        </w:tc>
        <w:tc>
          <w:tcPr>
            <w:tcW w:w="2506" w:type="dxa"/>
          </w:tcPr>
          <w:p w14:paraId="5E1D0AE5" w14:textId="77777777" w:rsidR="00C32401" w:rsidRPr="007B2E07" w:rsidRDefault="00C32401" w:rsidP="00C32401">
            <w:pPr>
              <w:rPr>
                <w:rFonts w:cstheme="minorHAnsi"/>
              </w:rPr>
            </w:pPr>
            <w:r w:rsidRPr="007B2E07">
              <w:rPr>
                <w:rFonts w:cstheme="minorHAnsi"/>
                <w:b/>
              </w:rPr>
              <w:t>No,</w:t>
            </w:r>
            <w:r w:rsidRPr="007B2E07">
              <w:rPr>
                <w:rFonts w:cstheme="minorHAnsi"/>
              </w:rPr>
              <w:t xml:space="preserve"> if</w:t>
            </w:r>
            <w:r w:rsidRPr="007B2E07">
              <w:rPr>
                <w:rFonts w:cstheme="minorHAnsi"/>
                <w:b/>
              </w:rPr>
              <w:t xml:space="preserve"> </w:t>
            </w:r>
            <w:r w:rsidRPr="007B2E07">
              <w:rPr>
                <w:rFonts w:cstheme="minorHAnsi"/>
                <w:u w:val="single"/>
              </w:rPr>
              <w:t>Emergent</w:t>
            </w:r>
            <w:r w:rsidRPr="007B2E07">
              <w:rPr>
                <w:rFonts w:cstheme="minorHAnsi"/>
              </w:rPr>
              <w:t xml:space="preserve"> –requires notification only within </w:t>
            </w:r>
            <w:r>
              <w:t>1 business day</w:t>
            </w:r>
            <w:r w:rsidRPr="007B2E07">
              <w:t xml:space="preserve"> </w:t>
            </w:r>
            <w:r w:rsidRPr="007B2E07">
              <w:rPr>
                <w:rFonts w:cstheme="minorHAnsi"/>
              </w:rPr>
              <w:t>followed by concurrent review.</w:t>
            </w:r>
          </w:p>
          <w:p w14:paraId="1B37EBC1" w14:textId="77777777" w:rsidR="00C32401" w:rsidRPr="007B2E07" w:rsidRDefault="00C32401" w:rsidP="00C32401">
            <w:pPr>
              <w:rPr>
                <w:rFonts w:cstheme="minorHAnsi"/>
              </w:rPr>
            </w:pPr>
            <w:r w:rsidRPr="007B2E07">
              <w:rPr>
                <w:rFonts w:cstheme="minorHAnsi"/>
                <w:b/>
              </w:rPr>
              <w:t>Yes</w:t>
            </w:r>
            <w:r>
              <w:rPr>
                <w:rFonts w:cstheme="minorHAnsi"/>
              </w:rPr>
              <w:t>, i</w:t>
            </w:r>
            <w:r w:rsidRPr="007B2E07">
              <w:rPr>
                <w:rFonts w:cstheme="minorHAnsi"/>
              </w:rPr>
              <w:t xml:space="preserve">f </w:t>
            </w:r>
            <w:r w:rsidRPr="007B2E07">
              <w:rPr>
                <w:rFonts w:cstheme="minorHAnsi"/>
                <w:u w:val="single"/>
              </w:rPr>
              <w:t>planned</w:t>
            </w:r>
            <w:r w:rsidRPr="007B2E07">
              <w:rPr>
                <w:rFonts w:cstheme="minorHAnsi"/>
              </w:rPr>
              <w:t xml:space="preserve"> – requires pre-service review and concurrent review.</w:t>
            </w:r>
          </w:p>
          <w:p w14:paraId="4B5C088E" w14:textId="77777777" w:rsidR="00C32401" w:rsidRDefault="00C32401" w:rsidP="00C32401">
            <w:pPr>
              <w:rPr>
                <w:rFonts w:cstheme="minorHAnsi"/>
                <w:i/>
              </w:rPr>
            </w:pPr>
            <w:r w:rsidRPr="007B2E07">
              <w:rPr>
                <w:rFonts w:cstheme="minorHAnsi"/>
                <w:i/>
              </w:rPr>
              <w:t xml:space="preserve">* </w:t>
            </w:r>
            <w:r>
              <w:rPr>
                <w:rFonts w:cstheme="minorHAnsi"/>
                <w:i/>
              </w:rPr>
              <w:t>Initial and concurrent</w:t>
            </w:r>
            <w:r w:rsidRPr="007B2E07">
              <w:rPr>
                <w:rFonts w:cstheme="minorHAnsi"/>
                <w:i/>
              </w:rPr>
              <w:t>: 3-5 days</w:t>
            </w:r>
          </w:p>
          <w:p w14:paraId="24C10754" w14:textId="77777777" w:rsidR="00C32401" w:rsidRPr="007B2E07" w:rsidRDefault="00C32401" w:rsidP="00C32401">
            <w:pPr>
              <w:rPr>
                <w:rFonts w:cstheme="minorHAnsi"/>
                <w:i/>
              </w:rPr>
            </w:pPr>
          </w:p>
        </w:tc>
        <w:tc>
          <w:tcPr>
            <w:tcW w:w="2568" w:type="dxa"/>
          </w:tcPr>
          <w:p w14:paraId="1C42EFE5" w14:textId="77777777" w:rsidR="00C32401" w:rsidRPr="00DD0303" w:rsidRDefault="00C32401" w:rsidP="00C32401">
            <w:pPr>
              <w:rPr>
                <w:rFonts w:cstheme="minorHAnsi"/>
              </w:rPr>
            </w:pPr>
            <w:r w:rsidRPr="00E150C2">
              <w:rPr>
                <w:rFonts w:cstheme="minorHAnsi"/>
                <w:b/>
              </w:rPr>
              <w:t xml:space="preserve">No, </w:t>
            </w:r>
            <w:r w:rsidRPr="00DD0303">
              <w:rPr>
                <w:rFonts w:cstheme="minorHAnsi"/>
              </w:rPr>
              <w:t>if Emergent –requires notification only within 24 hours followed by concurrent review.</w:t>
            </w:r>
          </w:p>
          <w:p w14:paraId="4EF9D784" w14:textId="77777777" w:rsidR="00C32401" w:rsidRPr="00DD0303" w:rsidRDefault="00C32401" w:rsidP="00C32401">
            <w:pPr>
              <w:rPr>
                <w:rFonts w:cstheme="minorHAnsi"/>
              </w:rPr>
            </w:pPr>
            <w:r w:rsidRPr="00DD0303">
              <w:rPr>
                <w:rFonts w:cstheme="minorHAnsi"/>
              </w:rPr>
              <w:t>Yes, if planned – requires prior authorization and concurrent review.</w:t>
            </w:r>
          </w:p>
          <w:p w14:paraId="61CDCD0D" w14:textId="77777777" w:rsidR="00C32401" w:rsidRPr="00DD0303" w:rsidRDefault="00C32401" w:rsidP="00C32401">
            <w:pPr>
              <w:rPr>
                <w:rFonts w:cstheme="minorHAnsi"/>
              </w:rPr>
            </w:pPr>
            <w:r w:rsidRPr="00DD0303">
              <w:rPr>
                <w:rFonts w:cstheme="minorHAnsi"/>
              </w:rPr>
              <w:t>*Initial: 3-7 days depending on severity of detoxification and types of substances used</w:t>
            </w:r>
          </w:p>
          <w:p w14:paraId="2F404D5B" w14:textId="77777777" w:rsidR="00C32401" w:rsidRPr="00DD0303" w:rsidRDefault="00C32401" w:rsidP="00C32401">
            <w:pPr>
              <w:rPr>
                <w:rFonts w:cstheme="minorHAnsi"/>
              </w:rPr>
            </w:pPr>
            <w:r w:rsidRPr="00DD0303">
              <w:rPr>
                <w:rFonts w:cstheme="minorHAnsi"/>
              </w:rPr>
              <w:t>Authorization length segments:</w:t>
            </w:r>
          </w:p>
          <w:p w14:paraId="50E46989" w14:textId="17CD9E94" w:rsidR="00C32401" w:rsidRPr="002358CB" w:rsidRDefault="00C32401" w:rsidP="00C32401">
            <w:pPr>
              <w:rPr>
                <w:rFonts w:cstheme="minorHAnsi"/>
                <w:b/>
              </w:rPr>
            </w:pPr>
            <w:r w:rsidRPr="00DD0303">
              <w:rPr>
                <w:rFonts w:cstheme="minorHAnsi"/>
              </w:rPr>
              <w:t xml:space="preserve">For Secure Detox: * ITA admissions – Initial for 72 hours, then dependent on further commitment will authorize </w:t>
            </w:r>
            <w:r w:rsidR="00EA1E1B" w:rsidRPr="00DD0303">
              <w:rPr>
                <w:rFonts w:cstheme="minorHAnsi"/>
              </w:rPr>
              <w:t>7-day</w:t>
            </w:r>
            <w:r w:rsidRPr="00DD0303">
              <w:rPr>
                <w:rFonts w:cstheme="minorHAnsi"/>
              </w:rPr>
              <w:t xml:space="preserve"> increments (or Medical Director discretion).</w:t>
            </w:r>
            <w:r w:rsidRPr="00E150C2">
              <w:rPr>
                <w:rFonts w:cstheme="minorHAnsi"/>
                <w:b/>
              </w:rPr>
              <w:t xml:space="preserve"> </w:t>
            </w:r>
          </w:p>
        </w:tc>
        <w:tc>
          <w:tcPr>
            <w:tcW w:w="2444" w:type="dxa"/>
          </w:tcPr>
          <w:p w14:paraId="65B17F90" w14:textId="77777777" w:rsidR="00C32401" w:rsidRPr="007B2E07" w:rsidRDefault="00C32401" w:rsidP="00C32401">
            <w:pPr>
              <w:rPr>
                <w:rFonts w:cstheme="minorHAnsi"/>
              </w:rPr>
            </w:pPr>
            <w:r w:rsidRPr="007B2E07">
              <w:rPr>
                <w:rFonts w:cstheme="minorHAnsi"/>
                <w:b/>
              </w:rPr>
              <w:t>No,</w:t>
            </w:r>
            <w:r w:rsidRPr="007B2E07">
              <w:rPr>
                <w:rFonts w:cstheme="minorHAnsi"/>
              </w:rPr>
              <w:t xml:space="preserve"> if</w:t>
            </w:r>
            <w:r w:rsidRPr="007B2E07">
              <w:rPr>
                <w:rFonts w:cstheme="minorHAnsi"/>
                <w:b/>
              </w:rPr>
              <w:t xml:space="preserve"> </w:t>
            </w:r>
            <w:r w:rsidRPr="007B2E07">
              <w:rPr>
                <w:rFonts w:cstheme="minorHAnsi"/>
                <w:u w:val="single"/>
              </w:rPr>
              <w:t>Emergent</w:t>
            </w:r>
            <w:r w:rsidRPr="007B2E07">
              <w:rPr>
                <w:rFonts w:cstheme="minorHAnsi"/>
              </w:rPr>
              <w:t xml:space="preserve"> –requires notification only within 24 hours followed by concurrent review.</w:t>
            </w:r>
          </w:p>
          <w:p w14:paraId="6577AC80" w14:textId="77777777" w:rsidR="00C32401" w:rsidRPr="007B2E07" w:rsidRDefault="00C32401" w:rsidP="00C32401">
            <w:pPr>
              <w:rPr>
                <w:rFonts w:cstheme="minorHAnsi"/>
              </w:rPr>
            </w:pPr>
            <w:r w:rsidRPr="007B2E07">
              <w:rPr>
                <w:rFonts w:cstheme="minorHAnsi"/>
                <w:b/>
              </w:rPr>
              <w:t>Yes</w:t>
            </w:r>
            <w:r>
              <w:rPr>
                <w:rFonts w:cstheme="minorHAnsi"/>
              </w:rPr>
              <w:t>, i</w:t>
            </w:r>
            <w:r w:rsidRPr="007B2E07">
              <w:rPr>
                <w:rFonts w:cstheme="minorHAnsi"/>
              </w:rPr>
              <w:t xml:space="preserve">f </w:t>
            </w:r>
            <w:r w:rsidRPr="007B2E07">
              <w:rPr>
                <w:rFonts w:cstheme="minorHAnsi"/>
                <w:u w:val="single"/>
              </w:rPr>
              <w:t>planned</w:t>
            </w:r>
            <w:r w:rsidRPr="007B2E07">
              <w:rPr>
                <w:rFonts w:cstheme="minorHAnsi"/>
              </w:rPr>
              <w:t xml:space="preserve"> – requires pre-service review and concurrent review.</w:t>
            </w:r>
          </w:p>
          <w:p w14:paraId="3B2187A3" w14:textId="77777777" w:rsidR="00C32401" w:rsidRPr="007B2E07" w:rsidRDefault="00C32401" w:rsidP="00C32401">
            <w:pPr>
              <w:rPr>
                <w:rFonts w:cstheme="minorHAnsi"/>
                <w:b/>
              </w:rPr>
            </w:pPr>
            <w:r>
              <w:rPr>
                <w:rFonts w:eastAsia="Calibri" w:cs="Calibri"/>
                <w:i/>
              </w:rPr>
              <w:t>*3-</w:t>
            </w:r>
            <w:r w:rsidRPr="00261CBB">
              <w:rPr>
                <w:rFonts w:eastAsia="Calibri" w:cs="Calibri"/>
                <w:i/>
              </w:rPr>
              <w:t>4 days</w:t>
            </w:r>
          </w:p>
        </w:tc>
        <w:tc>
          <w:tcPr>
            <w:tcW w:w="2506" w:type="dxa"/>
          </w:tcPr>
          <w:p w14:paraId="105D4997" w14:textId="77777777" w:rsidR="00C32401" w:rsidRDefault="00C32401" w:rsidP="00C32401">
            <w:pPr>
              <w:pStyle w:val="TableParagraph"/>
              <w:ind w:left="0"/>
              <w:rPr>
                <w:b/>
              </w:rPr>
            </w:pPr>
          </w:p>
        </w:tc>
      </w:tr>
      <w:tr w:rsidR="00C32401" w:rsidRPr="00F1183A" w14:paraId="68C09D87" w14:textId="77777777" w:rsidTr="003247C9">
        <w:trPr>
          <w:trHeight w:val="953"/>
        </w:trPr>
        <w:tc>
          <w:tcPr>
            <w:tcW w:w="3684" w:type="dxa"/>
          </w:tcPr>
          <w:p w14:paraId="660B9238" w14:textId="77777777" w:rsidR="00C32401" w:rsidRDefault="00C32401" w:rsidP="00C32401">
            <w:pPr>
              <w:widowControl w:val="0"/>
              <w:autoSpaceDE w:val="0"/>
              <w:autoSpaceDN w:val="0"/>
              <w:adjustRightInd w:val="0"/>
              <w:spacing w:before="33"/>
              <w:rPr>
                <w:rFonts w:cstheme="minorHAnsi"/>
                <w:b/>
                <w:bCs/>
                <w:smallCaps/>
                <w:spacing w:val="-3"/>
                <w:sz w:val="24"/>
                <w:szCs w:val="24"/>
              </w:rPr>
            </w:pPr>
            <w:r w:rsidRPr="002B07B7">
              <w:rPr>
                <w:rFonts w:cstheme="minorHAnsi"/>
                <w:b/>
                <w:bCs/>
                <w:smallCaps/>
                <w:spacing w:val="-3"/>
                <w:sz w:val="24"/>
                <w:szCs w:val="24"/>
              </w:rPr>
              <w:t>Crisis stabilization in a Residential Treatment setting</w:t>
            </w:r>
          </w:p>
          <w:p w14:paraId="64F55EF6" w14:textId="73608DD2" w:rsidR="00C32401" w:rsidRPr="002358CB" w:rsidRDefault="00C32401" w:rsidP="00C32401">
            <w:pPr>
              <w:rPr>
                <w:rFonts w:eastAsia="Calibri" w:cs="Calibri"/>
                <w:b/>
              </w:rPr>
            </w:pPr>
            <w:r w:rsidRPr="00891B26">
              <w:rPr>
                <w:rFonts w:cstheme="minorHAnsi"/>
                <w:b/>
                <w:smallCaps/>
                <w:sz w:val="24"/>
                <w:szCs w:val="24"/>
              </w:rPr>
              <w:t xml:space="preserve">If </w:t>
            </w:r>
            <w:r>
              <w:rPr>
                <w:rFonts w:cstheme="minorHAnsi"/>
                <w:b/>
                <w:smallCaps/>
                <w:sz w:val="24"/>
                <w:szCs w:val="24"/>
              </w:rPr>
              <w:t>LRA or CR</w:t>
            </w:r>
            <w:r w:rsidRPr="00891B26">
              <w:rPr>
                <w:rFonts w:cstheme="minorHAnsi"/>
                <w:b/>
                <w:smallCaps/>
                <w:sz w:val="24"/>
                <w:szCs w:val="24"/>
              </w:rPr>
              <w:t>, please attach court Documents.</w:t>
            </w:r>
            <w:r>
              <w:rPr>
                <w:rFonts w:cstheme="minorHAnsi"/>
                <w:smallCaps/>
                <w:sz w:val="24"/>
                <w:szCs w:val="24"/>
              </w:rPr>
              <w:t xml:space="preserve">  </w:t>
            </w:r>
          </w:p>
          <w:p w14:paraId="3448DD6F" w14:textId="77777777" w:rsidR="00C32401" w:rsidRPr="002B07B7" w:rsidRDefault="00C32401" w:rsidP="00C32401">
            <w:pPr>
              <w:widowControl w:val="0"/>
              <w:autoSpaceDE w:val="0"/>
              <w:autoSpaceDN w:val="0"/>
              <w:adjustRightInd w:val="0"/>
              <w:spacing w:before="33"/>
              <w:rPr>
                <w:rFonts w:cstheme="minorHAnsi"/>
                <w:b/>
                <w:bCs/>
                <w:smallCaps/>
                <w:spacing w:val="-3"/>
                <w:sz w:val="24"/>
                <w:szCs w:val="24"/>
              </w:rPr>
            </w:pPr>
          </w:p>
        </w:tc>
        <w:tc>
          <w:tcPr>
            <w:tcW w:w="2526" w:type="dxa"/>
          </w:tcPr>
          <w:p w14:paraId="2330A552" w14:textId="77777777" w:rsidR="00C32401" w:rsidRDefault="00C32401" w:rsidP="00C32401">
            <w:pPr>
              <w:rPr>
                <w:rFonts w:cstheme="minorHAnsi"/>
              </w:rPr>
            </w:pPr>
            <w:r>
              <w:rPr>
                <w:rFonts w:cstheme="minorHAnsi"/>
                <w:b/>
              </w:rPr>
              <w:t>No,</w:t>
            </w:r>
            <w:r>
              <w:rPr>
                <w:rFonts w:cstheme="minorHAnsi"/>
              </w:rPr>
              <w:t xml:space="preserve"> if</w:t>
            </w:r>
            <w:r>
              <w:rPr>
                <w:rFonts w:cstheme="minorHAnsi"/>
                <w:b/>
              </w:rPr>
              <w:t xml:space="preserve"> </w:t>
            </w:r>
            <w:r>
              <w:rPr>
                <w:rFonts w:cstheme="minorHAnsi"/>
                <w:u w:val="single"/>
              </w:rPr>
              <w:t>Emergent</w:t>
            </w:r>
            <w:r>
              <w:rPr>
                <w:rFonts w:cstheme="minorHAnsi"/>
              </w:rPr>
              <w:t xml:space="preserve"> –requires notification only within 24 hours followed by concurrent review.</w:t>
            </w:r>
          </w:p>
          <w:p w14:paraId="1C42F828" w14:textId="77777777" w:rsidR="00C32401" w:rsidRDefault="00C32401" w:rsidP="00C32401">
            <w:pPr>
              <w:rPr>
                <w:rFonts w:cstheme="minorHAnsi"/>
              </w:rPr>
            </w:pPr>
            <w:r>
              <w:rPr>
                <w:rFonts w:cstheme="minorHAnsi"/>
                <w:b/>
              </w:rPr>
              <w:lastRenderedPageBreak/>
              <w:t>Yes,</w:t>
            </w:r>
            <w:r>
              <w:rPr>
                <w:rFonts w:cstheme="minorHAnsi"/>
              </w:rPr>
              <w:t xml:space="preserve"> if </w:t>
            </w:r>
            <w:r>
              <w:rPr>
                <w:rFonts w:cstheme="minorHAnsi"/>
                <w:u w:val="single"/>
              </w:rPr>
              <w:t>planned</w:t>
            </w:r>
            <w:r>
              <w:rPr>
                <w:rFonts w:cstheme="minorHAnsi"/>
              </w:rPr>
              <w:t xml:space="preserve"> – requires pre-service review and concurrent review.</w:t>
            </w:r>
          </w:p>
          <w:p w14:paraId="20FEE63F" w14:textId="5036E74E" w:rsidR="00C32401" w:rsidRPr="007B2E07" w:rsidRDefault="00C32401" w:rsidP="00C32401">
            <w:pPr>
              <w:rPr>
                <w:rFonts w:cstheme="minorHAnsi"/>
                <w:b/>
              </w:rPr>
            </w:pPr>
            <w:r>
              <w:rPr>
                <w:i/>
              </w:rPr>
              <w:t>*Initial and Concurrent: 3-5 days</w:t>
            </w:r>
          </w:p>
        </w:tc>
        <w:tc>
          <w:tcPr>
            <w:tcW w:w="2486" w:type="dxa"/>
          </w:tcPr>
          <w:p w14:paraId="6DD3C012" w14:textId="77777777" w:rsidR="00C32401" w:rsidRPr="007B2E07" w:rsidRDefault="00C32401" w:rsidP="00C32401">
            <w:pPr>
              <w:rPr>
                <w:rFonts w:cstheme="minorHAnsi"/>
              </w:rPr>
            </w:pPr>
            <w:r w:rsidRPr="007B2E07">
              <w:rPr>
                <w:rFonts w:cstheme="minorHAnsi"/>
                <w:b/>
              </w:rPr>
              <w:lastRenderedPageBreak/>
              <w:t>No,</w:t>
            </w:r>
            <w:r w:rsidRPr="007B2E07">
              <w:rPr>
                <w:rFonts w:cstheme="minorHAnsi"/>
              </w:rPr>
              <w:t xml:space="preserve"> if</w:t>
            </w:r>
            <w:r w:rsidRPr="007B2E07">
              <w:rPr>
                <w:rFonts w:cstheme="minorHAnsi"/>
                <w:b/>
              </w:rPr>
              <w:t xml:space="preserve"> </w:t>
            </w:r>
            <w:r w:rsidRPr="007B2E07">
              <w:rPr>
                <w:rFonts w:cstheme="minorHAnsi"/>
                <w:u w:val="single"/>
              </w:rPr>
              <w:t>Emergent</w:t>
            </w:r>
            <w:r w:rsidRPr="007B2E07">
              <w:rPr>
                <w:rFonts w:cstheme="minorHAnsi"/>
              </w:rPr>
              <w:t xml:space="preserve"> –requires notification only within 24 hours followed by concurrent review.</w:t>
            </w:r>
          </w:p>
          <w:p w14:paraId="6F7C73CA" w14:textId="77777777" w:rsidR="00C32401" w:rsidRPr="007B2E07" w:rsidRDefault="00C32401" w:rsidP="00C32401">
            <w:pPr>
              <w:rPr>
                <w:rFonts w:cstheme="minorHAnsi"/>
              </w:rPr>
            </w:pPr>
            <w:r w:rsidRPr="007B2E07">
              <w:rPr>
                <w:rFonts w:cstheme="minorHAnsi"/>
                <w:b/>
              </w:rPr>
              <w:t>Yes</w:t>
            </w:r>
            <w:r w:rsidRPr="00AD17D3">
              <w:rPr>
                <w:rFonts w:cstheme="minorHAnsi"/>
                <w:b/>
              </w:rPr>
              <w:t>,</w:t>
            </w:r>
            <w:r>
              <w:rPr>
                <w:rFonts w:cstheme="minorHAnsi"/>
              </w:rPr>
              <w:t xml:space="preserve"> i</w:t>
            </w:r>
            <w:r w:rsidRPr="007B2E07">
              <w:rPr>
                <w:rFonts w:cstheme="minorHAnsi"/>
              </w:rPr>
              <w:t xml:space="preserve">f </w:t>
            </w:r>
            <w:r w:rsidRPr="007B2E07">
              <w:rPr>
                <w:rFonts w:cstheme="minorHAnsi"/>
                <w:u w:val="single"/>
              </w:rPr>
              <w:t>planned</w:t>
            </w:r>
            <w:r w:rsidRPr="007B2E07">
              <w:rPr>
                <w:rFonts w:cstheme="minorHAnsi"/>
              </w:rPr>
              <w:t xml:space="preserve"> – requires pre-service </w:t>
            </w:r>
            <w:r w:rsidRPr="007B2E07">
              <w:rPr>
                <w:rFonts w:cstheme="minorHAnsi"/>
              </w:rPr>
              <w:lastRenderedPageBreak/>
              <w:t>review and concurrent review.</w:t>
            </w:r>
          </w:p>
          <w:p w14:paraId="1472F2F6" w14:textId="77777777" w:rsidR="00C32401" w:rsidRDefault="00C32401" w:rsidP="00C32401">
            <w:pPr>
              <w:rPr>
                <w:i/>
              </w:rPr>
            </w:pPr>
            <w:r w:rsidRPr="007B2E07">
              <w:rPr>
                <w:i/>
              </w:rPr>
              <w:t>*Initial: 3-5 days</w:t>
            </w:r>
          </w:p>
          <w:p w14:paraId="18DF9479" w14:textId="77777777" w:rsidR="00C32401" w:rsidRDefault="00C32401" w:rsidP="00C32401">
            <w:pPr>
              <w:rPr>
                <w:i/>
              </w:rPr>
            </w:pPr>
            <w:r>
              <w:rPr>
                <w:i/>
              </w:rPr>
              <w:t>*If on ITA: 7 Days Initial, 14 days  after</w:t>
            </w:r>
          </w:p>
          <w:p w14:paraId="544F95E9" w14:textId="77777777" w:rsidR="00C32401" w:rsidRDefault="00C32401" w:rsidP="00C32401">
            <w:pPr>
              <w:rPr>
                <w:i/>
              </w:rPr>
            </w:pPr>
          </w:p>
          <w:p w14:paraId="0C36EF14" w14:textId="77777777" w:rsidR="00C32401" w:rsidRPr="007B2E07" w:rsidRDefault="00C32401" w:rsidP="00C32401">
            <w:pPr>
              <w:rPr>
                <w:rFonts w:cstheme="minorHAnsi"/>
                <w:b/>
              </w:rPr>
            </w:pPr>
          </w:p>
        </w:tc>
        <w:tc>
          <w:tcPr>
            <w:tcW w:w="2506" w:type="dxa"/>
          </w:tcPr>
          <w:p w14:paraId="327E872B" w14:textId="77777777" w:rsidR="00C32401" w:rsidRPr="007B2E07" w:rsidRDefault="00C32401" w:rsidP="00C32401">
            <w:pPr>
              <w:rPr>
                <w:rFonts w:cstheme="minorHAnsi"/>
              </w:rPr>
            </w:pPr>
            <w:r w:rsidRPr="007B2E07">
              <w:rPr>
                <w:rFonts w:cstheme="minorHAnsi"/>
                <w:b/>
              </w:rPr>
              <w:lastRenderedPageBreak/>
              <w:t>No,</w:t>
            </w:r>
            <w:r w:rsidRPr="007B2E07">
              <w:rPr>
                <w:rFonts w:cstheme="minorHAnsi"/>
              </w:rPr>
              <w:t xml:space="preserve"> if</w:t>
            </w:r>
            <w:r w:rsidRPr="007B2E07">
              <w:rPr>
                <w:rFonts w:cstheme="minorHAnsi"/>
                <w:b/>
              </w:rPr>
              <w:t xml:space="preserve"> </w:t>
            </w:r>
            <w:r w:rsidRPr="007B2E07">
              <w:rPr>
                <w:rFonts w:cstheme="minorHAnsi"/>
                <w:u w:val="single"/>
              </w:rPr>
              <w:t>Emergent</w:t>
            </w:r>
            <w:r w:rsidRPr="007B2E07">
              <w:rPr>
                <w:rFonts w:cstheme="minorHAnsi"/>
              </w:rPr>
              <w:t xml:space="preserve"> –requires notification only within </w:t>
            </w:r>
            <w:r>
              <w:t>1 business day</w:t>
            </w:r>
            <w:r w:rsidRPr="007B2E07">
              <w:t xml:space="preserve"> </w:t>
            </w:r>
            <w:r w:rsidRPr="007B2E07">
              <w:rPr>
                <w:rFonts w:cstheme="minorHAnsi"/>
              </w:rPr>
              <w:t>followed by concurrent review.</w:t>
            </w:r>
          </w:p>
          <w:p w14:paraId="3B14393D" w14:textId="77777777" w:rsidR="00C32401" w:rsidRPr="001741E1" w:rsidRDefault="00C32401" w:rsidP="00C32401">
            <w:pPr>
              <w:rPr>
                <w:rFonts w:cstheme="minorHAnsi"/>
                <w:b/>
              </w:rPr>
            </w:pPr>
            <w:r w:rsidRPr="007B2E07">
              <w:rPr>
                <w:rFonts w:cstheme="minorHAnsi"/>
                <w:i/>
              </w:rPr>
              <w:lastRenderedPageBreak/>
              <w:t>* Initial</w:t>
            </w:r>
            <w:r>
              <w:rPr>
                <w:rFonts w:cstheme="minorHAnsi"/>
                <w:i/>
              </w:rPr>
              <w:t xml:space="preserve"> and concurrent</w:t>
            </w:r>
            <w:r w:rsidRPr="007B2E07">
              <w:rPr>
                <w:rFonts w:cstheme="minorHAnsi"/>
                <w:i/>
              </w:rPr>
              <w:t>: 3-5 days</w:t>
            </w:r>
            <w:r w:rsidRPr="007B2E07">
              <w:rPr>
                <w:rFonts w:cstheme="minorHAnsi"/>
                <w:b/>
              </w:rPr>
              <w:t xml:space="preserve"> </w:t>
            </w:r>
          </w:p>
        </w:tc>
        <w:tc>
          <w:tcPr>
            <w:tcW w:w="2568" w:type="dxa"/>
          </w:tcPr>
          <w:p w14:paraId="31861DB5" w14:textId="77777777" w:rsidR="00C32401" w:rsidRPr="002358CB" w:rsidRDefault="00C32401" w:rsidP="00C32401">
            <w:pPr>
              <w:rPr>
                <w:rFonts w:cstheme="minorHAnsi"/>
              </w:rPr>
            </w:pPr>
            <w:r w:rsidRPr="002358CB">
              <w:rPr>
                <w:rFonts w:cstheme="minorHAnsi"/>
                <w:b/>
              </w:rPr>
              <w:lastRenderedPageBreak/>
              <w:t>No,</w:t>
            </w:r>
            <w:r w:rsidRPr="002358CB">
              <w:rPr>
                <w:rFonts w:cstheme="minorHAnsi"/>
              </w:rPr>
              <w:t xml:space="preserve"> if</w:t>
            </w:r>
            <w:r w:rsidRPr="002358CB">
              <w:rPr>
                <w:rFonts w:cstheme="minorHAnsi"/>
                <w:b/>
              </w:rPr>
              <w:t xml:space="preserve"> </w:t>
            </w:r>
            <w:r w:rsidRPr="002358CB">
              <w:rPr>
                <w:rFonts w:cstheme="minorHAnsi"/>
                <w:u w:val="single"/>
              </w:rPr>
              <w:t>Emergent</w:t>
            </w:r>
            <w:r w:rsidRPr="002358CB">
              <w:rPr>
                <w:rFonts w:cstheme="minorHAnsi"/>
              </w:rPr>
              <w:t xml:space="preserve"> –requires notification only within 24 hours followed by concurrent review.</w:t>
            </w:r>
          </w:p>
          <w:p w14:paraId="012E7EED" w14:textId="77777777" w:rsidR="00C32401" w:rsidRDefault="00C32401" w:rsidP="00C32401">
            <w:pPr>
              <w:rPr>
                <w:rFonts w:cstheme="minorHAnsi"/>
              </w:rPr>
            </w:pPr>
            <w:r w:rsidRPr="002358CB">
              <w:rPr>
                <w:rFonts w:cstheme="minorHAnsi"/>
                <w:b/>
              </w:rPr>
              <w:lastRenderedPageBreak/>
              <w:t>Yes,</w:t>
            </w:r>
            <w:r w:rsidRPr="002358CB">
              <w:rPr>
                <w:rFonts w:cstheme="minorHAnsi"/>
              </w:rPr>
              <w:t xml:space="preserve"> if </w:t>
            </w:r>
            <w:r w:rsidRPr="002358CB">
              <w:rPr>
                <w:rFonts w:cstheme="minorHAnsi"/>
                <w:u w:val="single"/>
              </w:rPr>
              <w:t>planned</w:t>
            </w:r>
            <w:r w:rsidRPr="002358CB">
              <w:rPr>
                <w:rFonts w:cstheme="minorHAnsi"/>
              </w:rPr>
              <w:t xml:space="preserve"> – requires prior authorization and concurrent review.</w:t>
            </w:r>
          </w:p>
          <w:p w14:paraId="6FC7F93A" w14:textId="77777777" w:rsidR="00C32401" w:rsidRPr="002358CB" w:rsidRDefault="00C32401" w:rsidP="00C32401">
            <w:pPr>
              <w:rPr>
                <w:b/>
              </w:rPr>
            </w:pPr>
            <w:r w:rsidRPr="002358CB">
              <w:rPr>
                <w:b/>
              </w:rPr>
              <w:t>Authorization length segments:</w:t>
            </w:r>
          </w:p>
          <w:p w14:paraId="11E4B0FB" w14:textId="53C93A2C" w:rsidR="00C32401" w:rsidRPr="002358CB" w:rsidRDefault="00C32401" w:rsidP="00C32401">
            <w:pPr>
              <w:pStyle w:val="NoSpacing"/>
              <w:rPr>
                <w:rFonts w:cstheme="minorHAnsi"/>
                <w:b/>
              </w:rPr>
            </w:pPr>
            <w:r w:rsidRPr="002358CB">
              <w:rPr>
                <w:rFonts w:eastAsia="Calibri" w:cs="Calibri"/>
                <w:i/>
                <w:position w:val="1"/>
              </w:rPr>
              <w:t>*Initial: 3-7 days (or Medical Director discretion) Continued stay: Based on medical necessity and at Medical Director’s discretion</w:t>
            </w:r>
            <w:r w:rsidRPr="002358CB">
              <w:rPr>
                <w:rFonts w:eastAsia="Calibri" w:cs="Calibri"/>
                <w:i/>
                <w:spacing w:val="-9"/>
              </w:rPr>
              <w:t xml:space="preserve"> </w:t>
            </w:r>
          </w:p>
        </w:tc>
        <w:tc>
          <w:tcPr>
            <w:tcW w:w="2444" w:type="dxa"/>
          </w:tcPr>
          <w:p w14:paraId="0D663C2B" w14:textId="77777777" w:rsidR="00C32401" w:rsidRPr="007B2E07" w:rsidRDefault="00C32401" w:rsidP="00C32401">
            <w:pPr>
              <w:rPr>
                <w:rFonts w:cstheme="minorHAnsi"/>
              </w:rPr>
            </w:pPr>
            <w:r w:rsidRPr="007B2E07">
              <w:rPr>
                <w:rFonts w:cstheme="minorHAnsi"/>
                <w:b/>
              </w:rPr>
              <w:lastRenderedPageBreak/>
              <w:t>No,</w:t>
            </w:r>
            <w:r w:rsidRPr="007B2E07">
              <w:rPr>
                <w:rFonts w:cstheme="minorHAnsi"/>
              </w:rPr>
              <w:t xml:space="preserve"> if</w:t>
            </w:r>
            <w:r w:rsidRPr="007B2E07">
              <w:rPr>
                <w:rFonts w:cstheme="minorHAnsi"/>
                <w:b/>
              </w:rPr>
              <w:t xml:space="preserve"> </w:t>
            </w:r>
            <w:r w:rsidRPr="007B2E07">
              <w:rPr>
                <w:rFonts w:cstheme="minorHAnsi"/>
                <w:u w:val="single"/>
              </w:rPr>
              <w:t>Emergent</w:t>
            </w:r>
            <w:r w:rsidRPr="007B2E07">
              <w:rPr>
                <w:rFonts w:cstheme="minorHAnsi"/>
              </w:rPr>
              <w:t xml:space="preserve"> –requires notification only within 24 hours followed by concurrent review.</w:t>
            </w:r>
          </w:p>
          <w:p w14:paraId="261EECD4" w14:textId="77777777" w:rsidR="00C32401" w:rsidRPr="007B2E07" w:rsidRDefault="00C32401" w:rsidP="00C32401">
            <w:pPr>
              <w:rPr>
                <w:rFonts w:cstheme="minorHAnsi"/>
              </w:rPr>
            </w:pPr>
            <w:r w:rsidRPr="00AD17D3">
              <w:rPr>
                <w:rFonts w:cstheme="minorHAnsi"/>
                <w:b/>
              </w:rPr>
              <w:lastRenderedPageBreak/>
              <w:t>Yes,</w:t>
            </w:r>
            <w:r>
              <w:rPr>
                <w:rFonts w:cstheme="minorHAnsi"/>
              </w:rPr>
              <w:t xml:space="preserve"> i</w:t>
            </w:r>
            <w:r w:rsidRPr="007B2E07">
              <w:rPr>
                <w:rFonts w:cstheme="minorHAnsi"/>
              </w:rPr>
              <w:t xml:space="preserve">f </w:t>
            </w:r>
            <w:r w:rsidRPr="007B2E07">
              <w:rPr>
                <w:rFonts w:cstheme="minorHAnsi"/>
                <w:u w:val="single"/>
              </w:rPr>
              <w:t>planned</w:t>
            </w:r>
            <w:r w:rsidRPr="007B2E07">
              <w:rPr>
                <w:rFonts w:cstheme="minorHAnsi"/>
              </w:rPr>
              <w:t xml:space="preserve"> – requires pre-service review and concurrent review.</w:t>
            </w:r>
          </w:p>
          <w:p w14:paraId="0B704521" w14:textId="77777777" w:rsidR="00C32401" w:rsidRPr="007B2E07" w:rsidRDefault="00C32401" w:rsidP="00C32401">
            <w:pPr>
              <w:rPr>
                <w:rFonts w:cstheme="minorHAnsi"/>
                <w:b/>
              </w:rPr>
            </w:pPr>
            <w:r w:rsidRPr="00F1183A">
              <w:rPr>
                <w:i/>
              </w:rPr>
              <w:t>*Initial: 3-5 days</w:t>
            </w:r>
          </w:p>
        </w:tc>
        <w:tc>
          <w:tcPr>
            <w:tcW w:w="2506" w:type="dxa"/>
          </w:tcPr>
          <w:p w14:paraId="6D18BABC" w14:textId="77777777" w:rsidR="00C32401" w:rsidRPr="007B2E07" w:rsidRDefault="00C32401" w:rsidP="00C32401">
            <w:pPr>
              <w:rPr>
                <w:rFonts w:cstheme="minorHAnsi"/>
                <w:b/>
              </w:rPr>
            </w:pPr>
          </w:p>
        </w:tc>
      </w:tr>
      <w:tr w:rsidR="00003B35" w:rsidRPr="00F1183A" w14:paraId="2578AD73" w14:textId="77777777" w:rsidTr="003247C9">
        <w:trPr>
          <w:trHeight w:val="953"/>
        </w:trPr>
        <w:tc>
          <w:tcPr>
            <w:tcW w:w="3684" w:type="dxa"/>
          </w:tcPr>
          <w:p w14:paraId="40683F27" w14:textId="77777777" w:rsidR="00003B35" w:rsidRDefault="00003B35" w:rsidP="00003B35">
            <w:pPr>
              <w:widowControl w:val="0"/>
              <w:autoSpaceDE w:val="0"/>
              <w:autoSpaceDN w:val="0"/>
              <w:adjustRightInd w:val="0"/>
              <w:spacing w:before="33"/>
              <w:rPr>
                <w:rFonts w:cstheme="minorHAnsi"/>
                <w:b/>
                <w:bCs/>
                <w:smallCaps/>
                <w:spacing w:val="-3"/>
                <w:sz w:val="24"/>
                <w:szCs w:val="24"/>
              </w:rPr>
            </w:pPr>
            <w:r w:rsidRPr="002B07B7">
              <w:rPr>
                <w:rFonts w:cstheme="minorHAnsi"/>
                <w:b/>
                <w:bCs/>
                <w:smallCaps/>
                <w:spacing w:val="-3"/>
                <w:sz w:val="24"/>
                <w:szCs w:val="24"/>
              </w:rPr>
              <w:t>Residential Treatment</w:t>
            </w:r>
            <w:r>
              <w:rPr>
                <w:rFonts w:cstheme="minorHAnsi"/>
                <w:b/>
                <w:bCs/>
                <w:smallCaps/>
                <w:spacing w:val="-3"/>
                <w:sz w:val="24"/>
                <w:szCs w:val="24"/>
              </w:rPr>
              <w:t xml:space="preserve"> – mental Health and Substance Use Disorder</w:t>
            </w:r>
          </w:p>
          <w:p w14:paraId="7A4B7F59" w14:textId="77777777" w:rsidR="00003B35" w:rsidRDefault="00003B35" w:rsidP="00003B35">
            <w:pPr>
              <w:widowControl w:val="0"/>
              <w:autoSpaceDE w:val="0"/>
              <w:autoSpaceDN w:val="0"/>
              <w:adjustRightInd w:val="0"/>
              <w:spacing w:before="33"/>
              <w:rPr>
                <w:rFonts w:cstheme="minorHAnsi"/>
                <w:b/>
                <w:bCs/>
                <w:smallCaps/>
                <w:spacing w:val="-3"/>
                <w:sz w:val="24"/>
                <w:szCs w:val="24"/>
              </w:rPr>
            </w:pPr>
            <w:r>
              <w:rPr>
                <w:rFonts w:cstheme="minorHAnsi"/>
                <w:b/>
                <w:bCs/>
                <w:smallCaps/>
                <w:spacing w:val="-3"/>
                <w:sz w:val="24"/>
                <w:szCs w:val="24"/>
              </w:rPr>
              <w:t>If for SUD:</w:t>
            </w:r>
          </w:p>
          <w:p w14:paraId="3D6184C6" w14:textId="77777777" w:rsidR="00003B35" w:rsidRDefault="00003B35" w:rsidP="00003B35">
            <w:pPr>
              <w:pStyle w:val="ListParagraph"/>
              <w:widowControl w:val="0"/>
              <w:numPr>
                <w:ilvl w:val="0"/>
                <w:numId w:val="8"/>
              </w:numPr>
              <w:autoSpaceDE w:val="0"/>
              <w:autoSpaceDN w:val="0"/>
              <w:adjustRightInd w:val="0"/>
              <w:spacing w:before="33"/>
              <w:rPr>
                <w:rFonts w:cstheme="minorHAnsi"/>
                <w:b/>
                <w:bCs/>
                <w:smallCaps/>
                <w:spacing w:val="-3"/>
                <w:sz w:val="24"/>
                <w:szCs w:val="24"/>
              </w:rPr>
            </w:pPr>
            <w:r>
              <w:rPr>
                <w:rFonts w:cstheme="minorHAnsi"/>
                <w:b/>
                <w:bCs/>
                <w:smallCaps/>
                <w:spacing w:val="-3"/>
                <w:sz w:val="24"/>
                <w:szCs w:val="24"/>
              </w:rPr>
              <w:t>ASAM 3.5</w:t>
            </w:r>
          </w:p>
          <w:p w14:paraId="612F7B1E" w14:textId="77777777" w:rsidR="00003B35" w:rsidRDefault="00003B35" w:rsidP="00003B35">
            <w:pPr>
              <w:pStyle w:val="ListParagraph"/>
              <w:widowControl w:val="0"/>
              <w:numPr>
                <w:ilvl w:val="0"/>
                <w:numId w:val="8"/>
              </w:numPr>
              <w:autoSpaceDE w:val="0"/>
              <w:autoSpaceDN w:val="0"/>
              <w:adjustRightInd w:val="0"/>
              <w:spacing w:before="33"/>
              <w:rPr>
                <w:rFonts w:cstheme="minorHAnsi"/>
                <w:b/>
                <w:bCs/>
                <w:smallCaps/>
                <w:spacing w:val="-3"/>
                <w:sz w:val="24"/>
                <w:szCs w:val="24"/>
              </w:rPr>
            </w:pPr>
            <w:r>
              <w:rPr>
                <w:rFonts w:cstheme="minorHAnsi"/>
                <w:b/>
                <w:bCs/>
                <w:smallCaps/>
                <w:spacing w:val="-3"/>
                <w:sz w:val="24"/>
                <w:szCs w:val="24"/>
              </w:rPr>
              <w:t>ASAM 3.3</w:t>
            </w:r>
          </w:p>
          <w:p w14:paraId="759309E8" w14:textId="77777777" w:rsidR="00003B35" w:rsidRPr="00990F0F" w:rsidRDefault="00003B35" w:rsidP="00003B35">
            <w:pPr>
              <w:pStyle w:val="ListParagraph"/>
              <w:widowControl w:val="0"/>
              <w:numPr>
                <w:ilvl w:val="0"/>
                <w:numId w:val="8"/>
              </w:numPr>
              <w:autoSpaceDE w:val="0"/>
              <w:autoSpaceDN w:val="0"/>
              <w:adjustRightInd w:val="0"/>
              <w:spacing w:before="33"/>
              <w:rPr>
                <w:rFonts w:cstheme="minorHAnsi"/>
                <w:b/>
                <w:bCs/>
                <w:smallCaps/>
                <w:spacing w:val="-3"/>
                <w:sz w:val="24"/>
                <w:szCs w:val="24"/>
              </w:rPr>
            </w:pPr>
            <w:r>
              <w:rPr>
                <w:rFonts w:cstheme="minorHAnsi"/>
                <w:b/>
                <w:bCs/>
                <w:smallCaps/>
                <w:spacing w:val="-3"/>
                <w:sz w:val="24"/>
                <w:szCs w:val="24"/>
              </w:rPr>
              <w:t>ASAM 3.1</w:t>
            </w:r>
          </w:p>
          <w:p w14:paraId="68D88D99" w14:textId="77777777" w:rsidR="00003B35" w:rsidRPr="002358CB" w:rsidRDefault="00003B35" w:rsidP="00003B35">
            <w:pPr>
              <w:rPr>
                <w:rFonts w:eastAsia="Calibri" w:cs="Calibri"/>
                <w:b/>
              </w:rPr>
            </w:pPr>
            <w:r w:rsidRPr="00891B26">
              <w:rPr>
                <w:rFonts w:cstheme="minorHAnsi"/>
                <w:b/>
                <w:smallCaps/>
                <w:sz w:val="24"/>
                <w:szCs w:val="24"/>
              </w:rPr>
              <w:t xml:space="preserve">If </w:t>
            </w:r>
            <w:r>
              <w:rPr>
                <w:rFonts w:cstheme="minorHAnsi"/>
                <w:b/>
                <w:smallCaps/>
                <w:sz w:val="24"/>
                <w:szCs w:val="24"/>
              </w:rPr>
              <w:t>LRA or CR</w:t>
            </w:r>
            <w:r w:rsidRPr="00891B26">
              <w:rPr>
                <w:rFonts w:cstheme="minorHAnsi"/>
                <w:b/>
                <w:smallCaps/>
                <w:sz w:val="24"/>
                <w:szCs w:val="24"/>
              </w:rPr>
              <w:t>, please attach court Documents.</w:t>
            </w:r>
            <w:r>
              <w:rPr>
                <w:rFonts w:cstheme="minorHAnsi"/>
                <w:smallCaps/>
                <w:sz w:val="24"/>
                <w:szCs w:val="24"/>
              </w:rPr>
              <w:t xml:space="preserve">  </w:t>
            </w:r>
          </w:p>
          <w:p w14:paraId="27F9282D" w14:textId="77777777" w:rsidR="00003B35" w:rsidRPr="002B07B7" w:rsidRDefault="00003B35" w:rsidP="00003B35">
            <w:pPr>
              <w:widowControl w:val="0"/>
              <w:autoSpaceDE w:val="0"/>
              <w:autoSpaceDN w:val="0"/>
              <w:adjustRightInd w:val="0"/>
              <w:spacing w:before="33"/>
              <w:rPr>
                <w:rFonts w:cstheme="minorHAnsi"/>
                <w:b/>
                <w:bCs/>
                <w:smallCaps/>
                <w:spacing w:val="-3"/>
                <w:sz w:val="24"/>
                <w:szCs w:val="24"/>
              </w:rPr>
            </w:pPr>
          </w:p>
        </w:tc>
        <w:tc>
          <w:tcPr>
            <w:tcW w:w="2526" w:type="dxa"/>
          </w:tcPr>
          <w:p w14:paraId="73065DB1" w14:textId="77777777" w:rsidR="00003B35" w:rsidRDefault="00003B35" w:rsidP="00003B35">
            <w:pPr>
              <w:rPr>
                <w:rFonts w:cstheme="minorHAnsi"/>
              </w:rPr>
            </w:pPr>
            <w:r>
              <w:rPr>
                <w:rFonts w:cstheme="minorHAnsi"/>
                <w:b/>
              </w:rPr>
              <w:t>Yes,</w:t>
            </w:r>
            <w:r>
              <w:rPr>
                <w:rFonts w:cstheme="minorHAnsi"/>
              </w:rPr>
              <w:t xml:space="preserve"> if </w:t>
            </w:r>
            <w:r>
              <w:rPr>
                <w:rFonts w:cstheme="minorHAnsi"/>
                <w:u w:val="single"/>
              </w:rPr>
              <w:t>planned</w:t>
            </w:r>
            <w:r>
              <w:rPr>
                <w:rFonts w:cstheme="minorHAnsi"/>
              </w:rPr>
              <w:t xml:space="preserve"> – requires pre-service review and concurrent review.</w:t>
            </w:r>
          </w:p>
          <w:p w14:paraId="56453CEB" w14:textId="77777777" w:rsidR="00003B35" w:rsidRDefault="00003B35" w:rsidP="00003B35">
            <w:pPr>
              <w:spacing w:after="0"/>
              <w:rPr>
                <w:rFonts w:cstheme="minorHAnsi"/>
              </w:rPr>
            </w:pPr>
          </w:p>
          <w:p w14:paraId="393EF9AF" w14:textId="77777777" w:rsidR="00003B35" w:rsidRDefault="00003B35" w:rsidP="00003B35">
            <w:pPr>
              <w:rPr>
                <w:rFonts w:cstheme="minorHAnsi"/>
                <w:i/>
              </w:rPr>
            </w:pPr>
            <w:r>
              <w:rPr>
                <w:rFonts w:cstheme="minorHAnsi"/>
                <w:b/>
              </w:rPr>
              <w:t>*</w:t>
            </w:r>
            <w:r>
              <w:rPr>
                <w:rFonts w:cstheme="minorHAnsi"/>
                <w:i/>
              </w:rPr>
              <w:t>Initial and Concurrent: 14 days</w:t>
            </w:r>
          </w:p>
          <w:p w14:paraId="2680CF78" w14:textId="3FFD8125" w:rsidR="00003B35" w:rsidRPr="007B2E07" w:rsidRDefault="00003B35" w:rsidP="00003B35">
            <w:pPr>
              <w:rPr>
                <w:rFonts w:cstheme="minorHAnsi"/>
                <w:b/>
              </w:rPr>
            </w:pPr>
            <w:r>
              <w:rPr>
                <w:rFonts w:cstheme="minorHAnsi"/>
                <w:i/>
              </w:rPr>
              <w:t>Long Term Concurrent: 30 days</w:t>
            </w:r>
          </w:p>
        </w:tc>
        <w:tc>
          <w:tcPr>
            <w:tcW w:w="2486" w:type="dxa"/>
          </w:tcPr>
          <w:p w14:paraId="19B3B63A" w14:textId="77777777" w:rsidR="00003B35" w:rsidRPr="007B2E07" w:rsidRDefault="00003B35" w:rsidP="00003B35">
            <w:pPr>
              <w:rPr>
                <w:rFonts w:cstheme="minorHAnsi"/>
              </w:rPr>
            </w:pPr>
            <w:r w:rsidRPr="007B2E07">
              <w:rPr>
                <w:rFonts w:cstheme="minorHAnsi"/>
                <w:b/>
              </w:rPr>
              <w:t>Yes</w:t>
            </w:r>
            <w:r w:rsidRPr="00AD17D3">
              <w:rPr>
                <w:rFonts w:cstheme="minorHAnsi"/>
                <w:b/>
              </w:rPr>
              <w:t>,</w:t>
            </w:r>
            <w:r>
              <w:rPr>
                <w:rFonts w:cstheme="minorHAnsi"/>
              </w:rPr>
              <w:t xml:space="preserve"> i</w:t>
            </w:r>
            <w:r w:rsidRPr="007B2E07">
              <w:rPr>
                <w:rFonts w:cstheme="minorHAnsi"/>
              </w:rPr>
              <w:t xml:space="preserve">f </w:t>
            </w:r>
            <w:r w:rsidRPr="007B2E07">
              <w:rPr>
                <w:rFonts w:cstheme="minorHAnsi"/>
                <w:u w:val="single"/>
              </w:rPr>
              <w:t>planned</w:t>
            </w:r>
            <w:r w:rsidRPr="007B2E07">
              <w:rPr>
                <w:rFonts w:cstheme="minorHAnsi"/>
              </w:rPr>
              <w:t xml:space="preserve"> – requires pre-service review and concurrent review.</w:t>
            </w:r>
          </w:p>
          <w:p w14:paraId="1E629FFF" w14:textId="77777777" w:rsidR="00003B35" w:rsidRDefault="00003B35" w:rsidP="00003B35">
            <w:pPr>
              <w:rPr>
                <w:rFonts w:cstheme="minorHAnsi"/>
                <w:b/>
              </w:rPr>
            </w:pPr>
            <w:r w:rsidRPr="00970BBD">
              <w:rPr>
                <w:rFonts w:cstheme="minorHAnsi"/>
                <w:b/>
              </w:rPr>
              <w:t>SUD</w:t>
            </w:r>
            <w:r>
              <w:rPr>
                <w:rFonts w:cstheme="minorHAnsi"/>
                <w:b/>
              </w:rPr>
              <w:t xml:space="preserve"> Long term </w:t>
            </w:r>
          </w:p>
          <w:p w14:paraId="48A0B3B5" w14:textId="77777777" w:rsidR="00003B35" w:rsidRDefault="00003B35" w:rsidP="00003B35">
            <w:pPr>
              <w:rPr>
                <w:rFonts w:cstheme="minorHAnsi"/>
                <w:i/>
              </w:rPr>
            </w:pPr>
            <w:r>
              <w:rPr>
                <w:rFonts w:cstheme="minorHAnsi"/>
                <w:b/>
              </w:rPr>
              <w:t>*</w:t>
            </w:r>
            <w:r w:rsidRPr="007B2E07">
              <w:rPr>
                <w:rFonts w:cstheme="minorHAnsi"/>
                <w:i/>
              </w:rPr>
              <w:t xml:space="preserve"> 14 days</w:t>
            </w:r>
          </w:p>
          <w:p w14:paraId="581AF7D3" w14:textId="77777777" w:rsidR="00003B35" w:rsidRDefault="00003B35" w:rsidP="00003B35">
            <w:pPr>
              <w:rPr>
                <w:rFonts w:cstheme="minorHAnsi"/>
                <w:b/>
                <w:i/>
              </w:rPr>
            </w:pPr>
            <w:r w:rsidRPr="00970BBD">
              <w:rPr>
                <w:rFonts w:cstheme="minorHAnsi"/>
                <w:b/>
                <w:i/>
              </w:rPr>
              <w:t>SUD Short Term</w:t>
            </w:r>
          </w:p>
          <w:p w14:paraId="1DA24806" w14:textId="77777777" w:rsidR="00003B35" w:rsidRPr="00970BBD" w:rsidRDefault="00003B35" w:rsidP="00003B35">
            <w:pPr>
              <w:rPr>
                <w:rFonts w:cstheme="minorHAnsi"/>
              </w:rPr>
            </w:pPr>
            <w:r>
              <w:rPr>
                <w:rFonts w:cstheme="minorHAnsi"/>
              </w:rPr>
              <w:t>*</w:t>
            </w:r>
            <w:r w:rsidRPr="00970BBD">
              <w:rPr>
                <w:rFonts w:cstheme="minorHAnsi"/>
              </w:rPr>
              <w:t xml:space="preserve">14 days </w:t>
            </w:r>
          </w:p>
          <w:p w14:paraId="75B1D702" w14:textId="77777777" w:rsidR="00003B35" w:rsidRPr="00970BBD" w:rsidRDefault="00003B35" w:rsidP="00003B35">
            <w:pPr>
              <w:rPr>
                <w:rFonts w:cstheme="minorHAnsi"/>
                <w:b/>
              </w:rPr>
            </w:pPr>
            <w:r w:rsidRPr="00970BBD">
              <w:rPr>
                <w:rFonts w:cstheme="minorHAnsi"/>
                <w:b/>
              </w:rPr>
              <w:t xml:space="preserve">RTC SUD PPW </w:t>
            </w:r>
            <w:r w:rsidRPr="00970BBD">
              <w:rPr>
                <w:rFonts w:cstheme="minorHAnsi"/>
              </w:rPr>
              <w:t>(Residential Treatment Substance Use Disorder for Pregnant or Parenting Women)</w:t>
            </w:r>
          </w:p>
          <w:p w14:paraId="429256D8" w14:textId="77777777" w:rsidR="00003B35" w:rsidRDefault="00003B35" w:rsidP="00003B35">
            <w:pPr>
              <w:rPr>
                <w:rFonts w:cstheme="minorHAnsi"/>
                <w:i/>
              </w:rPr>
            </w:pPr>
            <w:r>
              <w:rPr>
                <w:rFonts w:cstheme="minorHAnsi"/>
                <w:i/>
              </w:rPr>
              <w:lastRenderedPageBreak/>
              <w:t>*</w:t>
            </w:r>
            <w:r w:rsidRPr="00970BBD">
              <w:rPr>
                <w:rFonts w:cstheme="minorHAnsi"/>
                <w:i/>
              </w:rPr>
              <w:t>30 days if Parenting, 60 days if Pregnant</w:t>
            </w:r>
            <w:r>
              <w:rPr>
                <w:rFonts w:cstheme="minorHAnsi"/>
                <w:i/>
              </w:rPr>
              <w:t xml:space="preserve"> </w:t>
            </w:r>
          </w:p>
          <w:p w14:paraId="031A84B3" w14:textId="77777777" w:rsidR="00003B35" w:rsidRDefault="00003B35" w:rsidP="00003B35">
            <w:pPr>
              <w:rPr>
                <w:rFonts w:cstheme="minorHAnsi"/>
                <w:bCs/>
                <w:smallCaps/>
                <w:spacing w:val="-3"/>
                <w:sz w:val="24"/>
                <w:szCs w:val="24"/>
              </w:rPr>
            </w:pPr>
            <w:r w:rsidRPr="002B07B7">
              <w:rPr>
                <w:rFonts w:cstheme="minorHAnsi"/>
                <w:b/>
                <w:bCs/>
                <w:smallCaps/>
                <w:spacing w:val="-3"/>
                <w:sz w:val="24"/>
                <w:szCs w:val="24"/>
              </w:rPr>
              <w:t>Residential Treatment</w:t>
            </w:r>
            <w:r>
              <w:rPr>
                <w:rFonts w:cstheme="minorHAnsi"/>
                <w:b/>
                <w:bCs/>
                <w:smallCaps/>
                <w:spacing w:val="-3"/>
                <w:sz w:val="24"/>
                <w:szCs w:val="24"/>
              </w:rPr>
              <w:t xml:space="preserve"> – mental Health </w:t>
            </w:r>
            <w:r w:rsidRPr="00970BBD">
              <w:rPr>
                <w:rFonts w:cstheme="minorHAnsi"/>
                <w:bCs/>
                <w:smallCaps/>
                <w:spacing w:val="-3"/>
                <w:sz w:val="24"/>
                <w:szCs w:val="24"/>
              </w:rPr>
              <w:t xml:space="preserve">* </w:t>
            </w:r>
            <w:r>
              <w:rPr>
                <w:rFonts w:cstheme="minorHAnsi"/>
                <w:bCs/>
                <w:i/>
                <w:smallCaps/>
                <w:spacing w:val="-3"/>
              </w:rPr>
              <w:t xml:space="preserve">days authorized- based on clinical assessment </w:t>
            </w:r>
            <w:r>
              <w:rPr>
                <w:rFonts w:cstheme="minorHAnsi"/>
                <w:bCs/>
                <w:smallCaps/>
                <w:spacing w:val="-3"/>
                <w:sz w:val="24"/>
                <w:szCs w:val="24"/>
              </w:rPr>
              <w:t xml:space="preserve"> </w:t>
            </w:r>
          </w:p>
          <w:p w14:paraId="4B101397" w14:textId="2E51F86A" w:rsidR="00003B35" w:rsidRPr="007B2E07" w:rsidRDefault="00003B35" w:rsidP="00003B35">
            <w:pPr>
              <w:rPr>
                <w:rFonts w:cstheme="minorHAnsi"/>
                <w:b/>
              </w:rPr>
            </w:pPr>
          </w:p>
        </w:tc>
        <w:tc>
          <w:tcPr>
            <w:tcW w:w="2506" w:type="dxa"/>
          </w:tcPr>
          <w:p w14:paraId="42CC5AE0" w14:textId="77777777" w:rsidR="00003B35" w:rsidRPr="007B2E07" w:rsidRDefault="00003B35" w:rsidP="00003B35">
            <w:pPr>
              <w:rPr>
                <w:rFonts w:cstheme="minorHAnsi"/>
              </w:rPr>
            </w:pPr>
            <w:r w:rsidRPr="00AD17D3">
              <w:rPr>
                <w:rFonts w:cstheme="minorHAnsi"/>
                <w:b/>
              </w:rPr>
              <w:lastRenderedPageBreak/>
              <w:t>Yes,</w:t>
            </w:r>
            <w:r>
              <w:rPr>
                <w:rFonts w:cstheme="minorHAnsi"/>
              </w:rPr>
              <w:t xml:space="preserve"> i</w:t>
            </w:r>
            <w:r w:rsidRPr="007B2E07">
              <w:rPr>
                <w:rFonts w:cstheme="minorHAnsi"/>
              </w:rPr>
              <w:t xml:space="preserve">f </w:t>
            </w:r>
            <w:r w:rsidRPr="007B2E07">
              <w:rPr>
                <w:rFonts w:cstheme="minorHAnsi"/>
                <w:u w:val="single"/>
              </w:rPr>
              <w:t>planned</w:t>
            </w:r>
            <w:r w:rsidRPr="007B2E07">
              <w:rPr>
                <w:rFonts w:cstheme="minorHAnsi"/>
              </w:rPr>
              <w:t xml:space="preserve"> – requires pre-service review and concurrent review.</w:t>
            </w:r>
          </w:p>
          <w:p w14:paraId="34C7271B" w14:textId="77777777" w:rsidR="00003B35" w:rsidRPr="007B2E07" w:rsidRDefault="00003B35" w:rsidP="00003B35">
            <w:pPr>
              <w:spacing w:after="0"/>
              <w:rPr>
                <w:rFonts w:cstheme="minorHAnsi"/>
                <w:i/>
              </w:rPr>
            </w:pPr>
          </w:p>
          <w:p w14:paraId="57340795" w14:textId="77777777" w:rsidR="00003B35" w:rsidRPr="00BF46B2" w:rsidRDefault="00003B35" w:rsidP="00003B35">
            <w:pPr>
              <w:rPr>
                <w:rFonts w:cstheme="minorHAnsi"/>
                <w:i/>
              </w:rPr>
            </w:pPr>
            <w:r w:rsidRPr="00BF46B2">
              <w:rPr>
                <w:rFonts w:cstheme="minorHAnsi"/>
                <w:i/>
              </w:rPr>
              <w:t>* Initial</w:t>
            </w:r>
            <w:r>
              <w:rPr>
                <w:rFonts w:cstheme="minorHAnsi"/>
                <w:i/>
              </w:rPr>
              <w:t xml:space="preserve"> and concurrent</w:t>
            </w:r>
            <w:r w:rsidRPr="00BF46B2">
              <w:rPr>
                <w:rFonts w:cstheme="minorHAnsi"/>
                <w:i/>
              </w:rPr>
              <w:t xml:space="preserve">: </w:t>
            </w:r>
          </w:p>
          <w:p w14:paraId="0213B1A1" w14:textId="77777777" w:rsidR="00003B35" w:rsidRPr="002A70F9" w:rsidRDefault="00003B35" w:rsidP="00003B35">
            <w:pPr>
              <w:pStyle w:val="NoSpacing"/>
              <w:rPr>
                <w:i/>
              </w:rPr>
            </w:pPr>
            <w:r w:rsidRPr="002A70F9">
              <w:rPr>
                <w:i/>
              </w:rPr>
              <w:t xml:space="preserve">7 days for short term </w:t>
            </w:r>
            <w:r w:rsidRPr="000B2C8A">
              <w:rPr>
                <w:b/>
                <w:i/>
              </w:rPr>
              <w:t>SUD</w:t>
            </w:r>
          </w:p>
          <w:p w14:paraId="48922070" w14:textId="77777777" w:rsidR="00003B35" w:rsidRPr="002A70F9" w:rsidRDefault="00003B35" w:rsidP="00003B35">
            <w:pPr>
              <w:pStyle w:val="NoSpacing"/>
              <w:rPr>
                <w:i/>
              </w:rPr>
            </w:pPr>
            <w:r w:rsidRPr="002A70F9">
              <w:rPr>
                <w:i/>
              </w:rPr>
              <w:t xml:space="preserve">14 days for long term </w:t>
            </w:r>
            <w:r w:rsidRPr="000B2C8A">
              <w:rPr>
                <w:b/>
                <w:i/>
              </w:rPr>
              <w:t>SUD</w:t>
            </w:r>
          </w:p>
          <w:p w14:paraId="28F35650" w14:textId="77777777" w:rsidR="00003B35" w:rsidRPr="002A70F9" w:rsidRDefault="00003B35" w:rsidP="00003B35">
            <w:pPr>
              <w:pStyle w:val="NoSpacing"/>
              <w:rPr>
                <w:i/>
              </w:rPr>
            </w:pPr>
            <w:r w:rsidRPr="002A70F9">
              <w:rPr>
                <w:i/>
              </w:rPr>
              <w:t xml:space="preserve">14 days for short term </w:t>
            </w:r>
            <w:r w:rsidRPr="000B2C8A">
              <w:rPr>
                <w:b/>
                <w:i/>
              </w:rPr>
              <w:t>MH</w:t>
            </w:r>
          </w:p>
          <w:p w14:paraId="1A42FB94" w14:textId="77777777" w:rsidR="00003B35" w:rsidRPr="007B2E07" w:rsidRDefault="00003B35" w:rsidP="00003B35">
            <w:pPr>
              <w:pStyle w:val="NoSpacing"/>
              <w:rPr>
                <w:rFonts w:cstheme="minorHAnsi"/>
                <w:b/>
              </w:rPr>
            </w:pPr>
            <w:r w:rsidRPr="002A70F9">
              <w:rPr>
                <w:i/>
              </w:rPr>
              <w:t xml:space="preserve">30 days for long term </w:t>
            </w:r>
            <w:r w:rsidRPr="000B2C8A">
              <w:rPr>
                <w:b/>
                <w:i/>
              </w:rPr>
              <w:t xml:space="preserve">MH </w:t>
            </w:r>
          </w:p>
        </w:tc>
        <w:tc>
          <w:tcPr>
            <w:tcW w:w="2568" w:type="dxa"/>
          </w:tcPr>
          <w:p w14:paraId="080226E7" w14:textId="77777777" w:rsidR="00003B35" w:rsidRPr="002358CB" w:rsidRDefault="00003B35" w:rsidP="00003B35">
            <w:pPr>
              <w:ind w:right="428"/>
              <w:rPr>
                <w:rFonts w:cstheme="minorHAnsi"/>
              </w:rPr>
            </w:pPr>
            <w:r w:rsidRPr="002358CB">
              <w:rPr>
                <w:rFonts w:cstheme="minorHAnsi"/>
                <w:b/>
              </w:rPr>
              <w:t>Yes,</w:t>
            </w:r>
            <w:r w:rsidRPr="002358CB">
              <w:rPr>
                <w:rFonts w:cstheme="minorHAnsi"/>
              </w:rPr>
              <w:t xml:space="preserve"> requires prior authorization and concurrent review.</w:t>
            </w:r>
          </w:p>
          <w:p w14:paraId="559B126E" w14:textId="77777777" w:rsidR="00003B35" w:rsidRPr="002358CB" w:rsidRDefault="00003B35" w:rsidP="00003B35">
            <w:pPr>
              <w:rPr>
                <w:b/>
              </w:rPr>
            </w:pPr>
            <w:r w:rsidRPr="002358CB">
              <w:rPr>
                <w:b/>
              </w:rPr>
              <w:t>Authorization length segments:</w:t>
            </w:r>
          </w:p>
          <w:p w14:paraId="391EEDBD" w14:textId="77777777" w:rsidR="00003B35" w:rsidRDefault="00003B35" w:rsidP="00003B35">
            <w:pPr>
              <w:rPr>
                <w:rFonts w:cstheme="minorHAnsi"/>
                <w:i/>
              </w:rPr>
            </w:pPr>
            <w:r w:rsidRPr="002358CB">
              <w:rPr>
                <w:rFonts w:cstheme="minorHAnsi"/>
                <w:i/>
              </w:rPr>
              <w:t>*Initial and Concurrent</w:t>
            </w:r>
            <w:r>
              <w:rPr>
                <w:rFonts w:cstheme="minorHAnsi"/>
                <w:i/>
              </w:rPr>
              <w:t xml:space="preserve"> for ASAM 3.5 and short-term MH RTF</w:t>
            </w:r>
            <w:r w:rsidRPr="002358CB">
              <w:rPr>
                <w:rFonts w:cstheme="minorHAnsi"/>
                <w:i/>
              </w:rPr>
              <w:t xml:space="preserve">: 7 to 14 days (or Medical Director discretion) </w:t>
            </w:r>
          </w:p>
          <w:p w14:paraId="72933516" w14:textId="77777777" w:rsidR="00003B35" w:rsidRDefault="00003B35" w:rsidP="00003B35">
            <w:pPr>
              <w:rPr>
                <w:rFonts w:cstheme="minorHAnsi"/>
                <w:i/>
              </w:rPr>
            </w:pPr>
            <w:r>
              <w:rPr>
                <w:rFonts w:cstheme="minorHAnsi"/>
                <w:i/>
              </w:rPr>
              <w:t xml:space="preserve">*For ASAM 3.3 and 3.1, authorization segments are 30 days for initial and concurrent review </w:t>
            </w:r>
            <w:r w:rsidRPr="002358CB">
              <w:rPr>
                <w:rFonts w:cstheme="minorHAnsi"/>
                <w:i/>
              </w:rPr>
              <w:t xml:space="preserve">(or Medical Director discretion) </w:t>
            </w:r>
          </w:p>
          <w:p w14:paraId="14688D7F" w14:textId="77777777" w:rsidR="00003B35" w:rsidRDefault="00003B35" w:rsidP="00003B35">
            <w:pPr>
              <w:rPr>
                <w:rFonts w:cstheme="minorHAnsi"/>
                <w:i/>
              </w:rPr>
            </w:pPr>
            <w:r>
              <w:rPr>
                <w:rFonts w:cstheme="minorHAnsi"/>
                <w:i/>
              </w:rPr>
              <w:lastRenderedPageBreak/>
              <w:t xml:space="preserve">*For long term MH RTF (H0019), authorization segments are 30 days for initial and concurrent review </w:t>
            </w:r>
            <w:r w:rsidRPr="002358CB">
              <w:rPr>
                <w:rFonts w:cstheme="minorHAnsi"/>
                <w:i/>
              </w:rPr>
              <w:t xml:space="preserve">(or Medical Director discretion) </w:t>
            </w:r>
          </w:p>
          <w:p w14:paraId="0888C241" w14:textId="14CD116C" w:rsidR="00003B35" w:rsidRPr="002358CB" w:rsidRDefault="00003B35" w:rsidP="00003B35">
            <w:pPr>
              <w:rPr>
                <w:rFonts w:eastAsia="Calibri" w:cs="Calibri"/>
                <w:b/>
                <w:spacing w:val="-9"/>
              </w:rPr>
            </w:pPr>
          </w:p>
        </w:tc>
        <w:tc>
          <w:tcPr>
            <w:tcW w:w="2444" w:type="dxa"/>
          </w:tcPr>
          <w:p w14:paraId="0190E7A5" w14:textId="77777777" w:rsidR="00003B35" w:rsidRPr="007B2E07" w:rsidRDefault="00003B35" w:rsidP="00003B35">
            <w:pPr>
              <w:rPr>
                <w:rFonts w:cstheme="minorHAnsi"/>
              </w:rPr>
            </w:pPr>
            <w:r w:rsidRPr="007B2E07">
              <w:rPr>
                <w:rFonts w:cstheme="minorHAnsi"/>
                <w:b/>
              </w:rPr>
              <w:lastRenderedPageBreak/>
              <w:t>Yes</w:t>
            </w:r>
            <w:r w:rsidRPr="00607076">
              <w:rPr>
                <w:rFonts w:cstheme="minorHAnsi"/>
                <w:b/>
              </w:rPr>
              <w:t>,</w:t>
            </w:r>
            <w:r>
              <w:rPr>
                <w:rFonts w:cstheme="minorHAnsi"/>
              </w:rPr>
              <w:t xml:space="preserve"> i</w:t>
            </w:r>
            <w:r w:rsidRPr="007B2E07">
              <w:rPr>
                <w:rFonts w:cstheme="minorHAnsi"/>
              </w:rPr>
              <w:t xml:space="preserve">f </w:t>
            </w:r>
            <w:r w:rsidRPr="007B2E07">
              <w:rPr>
                <w:rFonts w:cstheme="minorHAnsi"/>
                <w:u w:val="single"/>
              </w:rPr>
              <w:t>planned</w:t>
            </w:r>
            <w:r w:rsidRPr="007B2E07">
              <w:rPr>
                <w:rFonts w:cstheme="minorHAnsi"/>
              </w:rPr>
              <w:t xml:space="preserve"> – requires pre-service review and concurrent review.</w:t>
            </w:r>
          </w:p>
          <w:p w14:paraId="2F1368FA" w14:textId="77777777" w:rsidR="00003B35" w:rsidRPr="007B2E07" w:rsidRDefault="00003B35" w:rsidP="00003B35">
            <w:pPr>
              <w:spacing w:after="0"/>
              <w:rPr>
                <w:rFonts w:cstheme="minorHAnsi"/>
              </w:rPr>
            </w:pPr>
          </w:p>
          <w:p w14:paraId="16AF15F7" w14:textId="77777777" w:rsidR="00003B35" w:rsidRDefault="00003B35" w:rsidP="00003B35">
            <w:pPr>
              <w:rPr>
                <w:rFonts w:cstheme="minorHAnsi"/>
                <w:i/>
              </w:rPr>
            </w:pPr>
            <w:r>
              <w:rPr>
                <w:rFonts w:cstheme="minorHAnsi"/>
                <w:i/>
              </w:rPr>
              <w:t>*Initial 14 days: Short Term non-hospital residential: ASAM 3.5 code H0018</w:t>
            </w:r>
          </w:p>
          <w:p w14:paraId="55EA6D39" w14:textId="77777777" w:rsidR="00003B35" w:rsidRDefault="00003B35" w:rsidP="00003B35">
            <w:pPr>
              <w:rPr>
                <w:rFonts w:cstheme="minorHAnsi"/>
                <w:i/>
              </w:rPr>
            </w:pPr>
            <w:r>
              <w:rPr>
                <w:rFonts w:cstheme="minorHAnsi"/>
                <w:i/>
              </w:rPr>
              <w:t>Initial 30 Days: Long Term non-hospital: ASAM 3.1 code H0019</w:t>
            </w:r>
          </w:p>
          <w:p w14:paraId="48E5E5C6" w14:textId="77777777" w:rsidR="00003B35" w:rsidRDefault="00003B35" w:rsidP="00003B35">
            <w:pPr>
              <w:rPr>
                <w:rFonts w:cstheme="minorHAnsi"/>
                <w:i/>
              </w:rPr>
            </w:pPr>
          </w:p>
          <w:p w14:paraId="36ACC9F4" w14:textId="77777777" w:rsidR="00003B35" w:rsidRDefault="00003B35" w:rsidP="00003B35">
            <w:pPr>
              <w:rPr>
                <w:rFonts w:cstheme="minorHAnsi"/>
                <w:i/>
              </w:rPr>
            </w:pPr>
          </w:p>
          <w:p w14:paraId="1D6D06A7" w14:textId="77777777" w:rsidR="00003B35" w:rsidRPr="007B2E07" w:rsidRDefault="00003B35" w:rsidP="00003B35">
            <w:pPr>
              <w:rPr>
                <w:rFonts w:cstheme="minorHAnsi"/>
                <w:b/>
              </w:rPr>
            </w:pPr>
          </w:p>
        </w:tc>
        <w:tc>
          <w:tcPr>
            <w:tcW w:w="2506" w:type="dxa"/>
          </w:tcPr>
          <w:p w14:paraId="7AA4F5DA" w14:textId="77777777" w:rsidR="00003B35" w:rsidRDefault="00003B35" w:rsidP="00003B35">
            <w:pPr>
              <w:pStyle w:val="TableParagraph"/>
              <w:ind w:left="0"/>
              <w:rPr>
                <w:b/>
              </w:rPr>
            </w:pPr>
          </w:p>
        </w:tc>
      </w:tr>
      <w:tr w:rsidR="00237AEC" w:rsidRPr="00F1183A" w14:paraId="32089561" w14:textId="77777777" w:rsidTr="003247C9">
        <w:trPr>
          <w:trHeight w:val="818"/>
        </w:trPr>
        <w:tc>
          <w:tcPr>
            <w:tcW w:w="3684" w:type="dxa"/>
            <w:tcBorders>
              <w:top w:val="single" w:sz="4" w:space="0" w:color="000000"/>
              <w:left w:val="single" w:sz="4" w:space="0" w:color="000000"/>
              <w:bottom w:val="single" w:sz="4" w:space="0" w:color="000000"/>
              <w:right w:val="single" w:sz="4" w:space="0" w:color="000000"/>
            </w:tcBorders>
          </w:tcPr>
          <w:p w14:paraId="691172EF" w14:textId="559D136B" w:rsidR="009364F6" w:rsidRPr="001F57AB" w:rsidRDefault="00237AEC" w:rsidP="009364F6">
            <w:pPr>
              <w:widowControl w:val="0"/>
              <w:autoSpaceDE w:val="0"/>
              <w:autoSpaceDN w:val="0"/>
              <w:adjustRightInd w:val="0"/>
              <w:spacing w:before="33"/>
              <w:rPr>
                <w:rFonts w:cstheme="minorHAnsi"/>
                <w:b/>
                <w:bCs/>
                <w:smallCaps/>
                <w:spacing w:val="-1"/>
                <w:sz w:val="24"/>
                <w:szCs w:val="24"/>
              </w:rPr>
            </w:pPr>
            <w:r w:rsidRPr="001F57AB">
              <w:rPr>
                <w:rFonts w:cstheme="minorHAnsi"/>
                <w:b/>
                <w:bCs/>
                <w:smallCaps/>
                <w:spacing w:val="-1"/>
                <w:sz w:val="24"/>
                <w:szCs w:val="24"/>
              </w:rPr>
              <w:t>Partial Hospital</w:t>
            </w:r>
            <w:r w:rsidR="003141E9" w:rsidRPr="001F57AB">
              <w:rPr>
                <w:rFonts w:cstheme="minorHAnsi"/>
                <w:b/>
                <w:bCs/>
                <w:smallCaps/>
                <w:spacing w:val="-1"/>
                <w:sz w:val="24"/>
                <w:szCs w:val="24"/>
              </w:rPr>
              <w:t xml:space="preserve"> Program</w:t>
            </w:r>
          </w:p>
          <w:p w14:paraId="7ED1E14C" w14:textId="0949A37C" w:rsidR="00237AEC" w:rsidRPr="00990F0F" w:rsidRDefault="00237AEC" w:rsidP="009364F6">
            <w:pPr>
              <w:widowControl w:val="0"/>
              <w:autoSpaceDE w:val="0"/>
              <w:autoSpaceDN w:val="0"/>
              <w:adjustRightInd w:val="0"/>
              <w:spacing w:before="33"/>
              <w:rPr>
                <w:rFonts w:cstheme="minorHAnsi"/>
                <w:sz w:val="24"/>
                <w:szCs w:val="24"/>
              </w:rPr>
            </w:pPr>
            <w:r w:rsidRPr="001F57AB">
              <w:rPr>
                <w:rFonts w:cstheme="minorHAnsi"/>
                <w:b/>
                <w:bCs/>
                <w:smallCaps/>
                <w:spacing w:val="-1"/>
                <w:sz w:val="24"/>
                <w:szCs w:val="24"/>
              </w:rPr>
              <w:t xml:space="preserve">If For SUD: </w:t>
            </w:r>
            <w:r w:rsidRPr="001F57AB">
              <w:rPr>
                <w:rFonts w:cstheme="minorHAnsi"/>
                <w:b/>
                <w:sz w:val="24"/>
                <w:szCs w:val="24"/>
              </w:rPr>
              <w:t>ASAM 2.5</w:t>
            </w:r>
          </w:p>
        </w:tc>
        <w:tc>
          <w:tcPr>
            <w:tcW w:w="2526" w:type="dxa"/>
            <w:tcBorders>
              <w:top w:val="single" w:sz="4" w:space="0" w:color="000000"/>
              <w:left w:val="single" w:sz="4" w:space="0" w:color="000000"/>
              <w:bottom w:val="single" w:sz="4" w:space="0" w:color="000000"/>
              <w:right w:val="single" w:sz="4" w:space="0" w:color="000000"/>
            </w:tcBorders>
          </w:tcPr>
          <w:p w14:paraId="5202CAB5" w14:textId="77777777" w:rsidR="00237AEC" w:rsidRDefault="00237AEC" w:rsidP="00237AEC">
            <w:pPr>
              <w:rPr>
                <w:rFonts w:cstheme="minorHAnsi"/>
                <w:b/>
              </w:rPr>
            </w:pPr>
            <w:r>
              <w:rPr>
                <w:rFonts w:cstheme="minorHAnsi"/>
                <w:b/>
              </w:rPr>
              <w:t>Yes.</w:t>
            </w:r>
          </w:p>
          <w:p w14:paraId="750E2F69" w14:textId="50275200" w:rsidR="00237AEC" w:rsidRPr="007B2E07" w:rsidRDefault="00237AEC" w:rsidP="00237AEC">
            <w:pPr>
              <w:rPr>
                <w:rFonts w:cstheme="minorHAnsi"/>
                <w:i/>
              </w:rPr>
            </w:pPr>
            <w:r>
              <w:rPr>
                <w:rFonts w:cstheme="minorHAnsi"/>
                <w:i/>
              </w:rPr>
              <w:t>*Initial: 10 days</w:t>
            </w:r>
          </w:p>
        </w:tc>
        <w:tc>
          <w:tcPr>
            <w:tcW w:w="2486" w:type="dxa"/>
            <w:tcBorders>
              <w:top w:val="single" w:sz="4" w:space="0" w:color="000000"/>
              <w:left w:val="single" w:sz="4" w:space="0" w:color="000000"/>
              <w:bottom w:val="single" w:sz="4" w:space="0" w:color="000000"/>
              <w:right w:val="single" w:sz="4" w:space="0" w:color="000000"/>
            </w:tcBorders>
          </w:tcPr>
          <w:p w14:paraId="3C3DD75D" w14:textId="77777777" w:rsidR="00237AEC" w:rsidRPr="007B2E07" w:rsidRDefault="00237AEC" w:rsidP="00237AEC">
            <w:pPr>
              <w:rPr>
                <w:rFonts w:cstheme="minorHAnsi"/>
                <w:b/>
              </w:rPr>
            </w:pPr>
            <w:r w:rsidRPr="007B2E07">
              <w:rPr>
                <w:rFonts w:cstheme="minorHAnsi"/>
                <w:b/>
              </w:rPr>
              <w:t>Yes.</w:t>
            </w:r>
          </w:p>
          <w:p w14:paraId="2B7BED51" w14:textId="77777777" w:rsidR="00237AEC" w:rsidRPr="007B2E07" w:rsidRDefault="00237AEC" w:rsidP="00237AEC">
            <w:pPr>
              <w:rPr>
                <w:rFonts w:cstheme="minorHAnsi"/>
                <w:b/>
              </w:rPr>
            </w:pPr>
            <w:r w:rsidRPr="007B2E07">
              <w:rPr>
                <w:i/>
              </w:rPr>
              <w:t>*Initial: 10 days</w:t>
            </w:r>
          </w:p>
        </w:tc>
        <w:tc>
          <w:tcPr>
            <w:tcW w:w="2506" w:type="dxa"/>
            <w:tcBorders>
              <w:top w:val="single" w:sz="4" w:space="0" w:color="000000"/>
              <w:left w:val="single" w:sz="4" w:space="0" w:color="000000"/>
              <w:bottom w:val="single" w:sz="4" w:space="0" w:color="000000"/>
              <w:right w:val="single" w:sz="4" w:space="0" w:color="000000"/>
            </w:tcBorders>
          </w:tcPr>
          <w:p w14:paraId="4C4C10CB" w14:textId="77777777" w:rsidR="00237AEC" w:rsidRPr="007B2E07" w:rsidRDefault="00237AEC" w:rsidP="00237AEC">
            <w:pPr>
              <w:rPr>
                <w:rFonts w:cstheme="minorHAnsi"/>
                <w:b/>
              </w:rPr>
            </w:pPr>
            <w:r w:rsidRPr="007B2E07">
              <w:rPr>
                <w:rFonts w:cstheme="minorHAnsi"/>
                <w:b/>
              </w:rPr>
              <w:t>Yes.</w:t>
            </w:r>
          </w:p>
          <w:p w14:paraId="1D2D29D1" w14:textId="77777777" w:rsidR="00237AEC" w:rsidRPr="001741E1" w:rsidRDefault="00237AEC" w:rsidP="00237AEC">
            <w:pPr>
              <w:rPr>
                <w:rFonts w:cstheme="minorHAnsi"/>
              </w:rPr>
            </w:pPr>
            <w:r w:rsidRPr="00BF46B2">
              <w:rPr>
                <w:rFonts w:cstheme="minorHAnsi"/>
                <w:i/>
              </w:rPr>
              <w:t>*</w:t>
            </w:r>
            <w:r w:rsidRPr="00BF46B2">
              <w:rPr>
                <w:rFonts w:cstheme="minorHAnsi"/>
              </w:rPr>
              <w:t>Initial</w:t>
            </w:r>
            <w:r>
              <w:rPr>
                <w:rFonts w:cstheme="minorHAnsi"/>
              </w:rPr>
              <w:t xml:space="preserve"> and concurrent</w:t>
            </w:r>
            <w:r w:rsidRPr="00BF46B2">
              <w:rPr>
                <w:rFonts w:cstheme="minorHAnsi"/>
              </w:rPr>
              <w:t>: 7</w:t>
            </w:r>
            <w:r>
              <w:rPr>
                <w:rFonts w:cstheme="minorHAnsi"/>
              </w:rPr>
              <w:t xml:space="preserve"> </w:t>
            </w:r>
            <w:r w:rsidRPr="00BF46B2">
              <w:rPr>
                <w:rFonts w:cstheme="minorHAnsi"/>
              </w:rPr>
              <w:t>business days</w:t>
            </w:r>
          </w:p>
        </w:tc>
        <w:tc>
          <w:tcPr>
            <w:tcW w:w="2568" w:type="dxa"/>
            <w:tcBorders>
              <w:top w:val="single" w:sz="4" w:space="0" w:color="000000"/>
              <w:left w:val="single" w:sz="4" w:space="0" w:color="000000"/>
              <w:bottom w:val="single" w:sz="4" w:space="0" w:color="000000"/>
              <w:right w:val="single" w:sz="4" w:space="0" w:color="000000"/>
            </w:tcBorders>
          </w:tcPr>
          <w:p w14:paraId="68AA0A3E" w14:textId="77777777" w:rsidR="00237AEC" w:rsidRPr="002358CB" w:rsidRDefault="00237AEC" w:rsidP="00237AEC">
            <w:pPr>
              <w:ind w:right="428"/>
              <w:rPr>
                <w:rFonts w:cstheme="minorHAnsi"/>
              </w:rPr>
            </w:pPr>
            <w:r w:rsidRPr="002358CB">
              <w:rPr>
                <w:rFonts w:cstheme="minorHAnsi"/>
                <w:b/>
              </w:rPr>
              <w:t>Yes,</w:t>
            </w:r>
            <w:r w:rsidRPr="002358CB">
              <w:rPr>
                <w:rFonts w:cstheme="minorHAnsi"/>
              </w:rPr>
              <w:t xml:space="preserve"> requires prior authorization and concurrent review.</w:t>
            </w:r>
          </w:p>
          <w:p w14:paraId="5E57EC20" w14:textId="77777777" w:rsidR="00237AEC" w:rsidRPr="002358CB" w:rsidRDefault="00237AEC" w:rsidP="00237AEC">
            <w:pPr>
              <w:rPr>
                <w:b/>
              </w:rPr>
            </w:pPr>
            <w:r w:rsidRPr="002358CB">
              <w:rPr>
                <w:b/>
              </w:rPr>
              <w:t>Authorization length segments:</w:t>
            </w:r>
          </w:p>
          <w:p w14:paraId="6E0A6E46" w14:textId="7FD626D7" w:rsidR="00237AEC" w:rsidRPr="002358CB" w:rsidRDefault="00237AEC" w:rsidP="00237AEC">
            <w:pPr>
              <w:rPr>
                <w:i/>
              </w:rPr>
            </w:pPr>
            <w:r w:rsidRPr="002358CB">
              <w:rPr>
                <w:i/>
              </w:rPr>
              <w:t xml:space="preserve">*Initial: </w:t>
            </w:r>
            <w:r w:rsidR="00665B04">
              <w:rPr>
                <w:i/>
              </w:rPr>
              <w:t xml:space="preserve">5 to </w:t>
            </w:r>
            <w:r w:rsidRPr="002358CB">
              <w:rPr>
                <w:i/>
              </w:rPr>
              <w:t>10 days</w:t>
            </w:r>
          </w:p>
          <w:p w14:paraId="21356DCA" w14:textId="77777777" w:rsidR="00237AEC" w:rsidRPr="002358CB" w:rsidRDefault="00237AEC" w:rsidP="00237AEC">
            <w:pPr>
              <w:rPr>
                <w:rFonts w:cstheme="minorHAnsi"/>
                <w:b/>
              </w:rPr>
            </w:pPr>
            <w:r w:rsidRPr="002358CB">
              <w:rPr>
                <w:i/>
              </w:rPr>
              <w:t>*Continued stay: Based on request and medical necessity</w:t>
            </w:r>
          </w:p>
        </w:tc>
        <w:tc>
          <w:tcPr>
            <w:tcW w:w="2444" w:type="dxa"/>
            <w:tcBorders>
              <w:top w:val="single" w:sz="4" w:space="0" w:color="000000"/>
              <w:left w:val="single" w:sz="4" w:space="0" w:color="000000"/>
              <w:bottom w:val="single" w:sz="4" w:space="0" w:color="000000"/>
              <w:right w:val="single" w:sz="4" w:space="0" w:color="000000"/>
            </w:tcBorders>
          </w:tcPr>
          <w:p w14:paraId="19C1A9B0" w14:textId="77777777" w:rsidR="00237AEC" w:rsidRPr="007B2E07" w:rsidRDefault="00237AEC" w:rsidP="00237AEC">
            <w:pPr>
              <w:rPr>
                <w:rFonts w:cstheme="minorHAnsi"/>
                <w:b/>
              </w:rPr>
            </w:pPr>
            <w:r w:rsidRPr="007B2E07">
              <w:rPr>
                <w:rFonts w:cstheme="minorHAnsi"/>
                <w:b/>
              </w:rPr>
              <w:t>Yes.</w:t>
            </w:r>
          </w:p>
          <w:p w14:paraId="35978D78" w14:textId="77777777" w:rsidR="00237AEC" w:rsidRPr="007B2E07" w:rsidRDefault="00237AEC" w:rsidP="00237AEC">
            <w:pPr>
              <w:rPr>
                <w:rFonts w:cstheme="minorHAnsi"/>
                <w:b/>
              </w:rPr>
            </w:pPr>
            <w:r w:rsidRPr="00F1183A">
              <w:rPr>
                <w:i/>
              </w:rPr>
              <w:t>*</w:t>
            </w:r>
            <w:r>
              <w:rPr>
                <w:i/>
              </w:rPr>
              <w:t>Initial: 4</w:t>
            </w:r>
            <w:r w:rsidRPr="00F1183A">
              <w:rPr>
                <w:i/>
              </w:rPr>
              <w:t xml:space="preserve"> days</w:t>
            </w:r>
          </w:p>
        </w:tc>
        <w:tc>
          <w:tcPr>
            <w:tcW w:w="2506" w:type="dxa"/>
            <w:tcBorders>
              <w:top w:val="single" w:sz="4" w:space="0" w:color="000000"/>
              <w:left w:val="single" w:sz="4" w:space="0" w:color="000000"/>
              <w:bottom w:val="single" w:sz="4" w:space="0" w:color="000000"/>
              <w:right w:val="single" w:sz="4" w:space="0" w:color="000000"/>
            </w:tcBorders>
          </w:tcPr>
          <w:p w14:paraId="121B07D8" w14:textId="77777777" w:rsidR="00237AEC" w:rsidRPr="007B2E07" w:rsidRDefault="00237AEC" w:rsidP="00237AEC">
            <w:pPr>
              <w:widowControl w:val="0"/>
              <w:autoSpaceDE w:val="0"/>
              <w:autoSpaceDN w:val="0"/>
              <w:adjustRightInd w:val="0"/>
              <w:spacing w:before="32" w:line="250" w:lineRule="auto"/>
              <w:ind w:right="40"/>
              <w:rPr>
                <w:rFonts w:cstheme="minorHAnsi"/>
              </w:rPr>
            </w:pPr>
          </w:p>
        </w:tc>
      </w:tr>
      <w:tr w:rsidR="00237AEC" w:rsidRPr="00F1183A" w14:paraId="1D1946D5" w14:textId="77777777" w:rsidTr="003247C9">
        <w:trPr>
          <w:trHeight w:val="1601"/>
        </w:trPr>
        <w:tc>
          <w:tcPr>
            <w:tcW w:w="3684" w:type="dxa"/>
          </w:tcPr>
          <w:p w14:paraId="0E576EA7" w14:textId="77777777" w:rsidR="00237AEC" w:rsidRDefault="00237AEC" w:rsidP="00237AEC">
            <w:pPr>
              <w:widowControl w:val="0"/>
              <w:autoSpaceDE w:val="0"/>
              <w:autoSpaceDN w:val="0"/>
              <w:adjustRightInd w:val="0"/>
              <w:spacing w:before="32" w:line="250" w:lineRule="auto"/>
              <w:ind w:right="94"/>
              <w:rPr>
                <w:rFonts w:cstheme="minorHAnsi"/>
                <w:b/>
                <w:bCs/>
                <w:smallCaps/>
                <w:sz w:val="24"/>
                <w:szCs w:val="24"/>
              </w:rPr>
            </w:pPr>
            <w:r w:rsidRPr="002B07B7">
              <w:rPr>
                <w:rFonts w:cstheme="minorHAnsi"/>
                <w:b/>
                <w:bCs/>
                <w:smallCaps/>
                <w:spacing w:val="1"/>
                <w:sz w:val="24"/>
                <w:szCs w:val="24"/>
              </w:rPr>
              <w:t>Intensive O</w:t>
            </w:r>
            <w:r w:rsidRPr="002B07B7">
              <w:rPr>
                <w:rFonts w:cstheme="minorHAnsi"/>
                <w:b/>
                <w:bCs/>
                <w:smallCaps/>
                <w:spacing w:val="-1"/>
                <w:sz w:val="24"/>
                <w:szCs w:val="24"/>
              </w:rPr>
              <w:t>u</w:t>
            </w:r>
            <w:r w:rsidRPr="002B07B7">
              <w:rPr>
                <w:rFonts w:cstheme="minorHAnsi"/>
                <w:b/>
                <w:bCs/>
                <w:smallCaps/>
                <w:spacing w:val="-3"/>
                <w:sz w:val="24"/>
                <w:szCs w:val="24"/>
              </w:rPr>
              <w:t>t</w:t>
            </w:r>
            <w:r w:rsidRPr="002B07B7">
              <w:rPr>
                <w:rFonts w:cstheme="minorHAnsi"/>
                <w:b/>
                <w:bCs/>
                <w:smallCaps/>
                <w:spacing w:val="2"/>
                <w:sz w:val="24"/>
                <w:szCs w:val="24"/>
              </w:rPr>
              <w:t>p</w:t>
            </w:r>
            <w:r w:rsidRPr="002B07B7">
              <w:rPr>
                <w:rFonts w:cstheme="minorHAnsi"/>
                <w:b/>
                <w:bCs/>
                <w:smallCaps/>
                <w:spacing w:val="-3"/>
                <w:sz w:val="24"/>
                <w:szCs w:val="24"/>
              </w:rPr>
              <w:t>a</w:t>
            </w:r>
            <w:r w:rsidRPr="002B07B7">
              <w:rPr>
                <w:rFonts w:cstheme="minorHAnsi"/>
                <w:b/>
                <w:bCs/>
                <w:smallCaps/>
                <w:spacing w:val="-1"/>
                <w:sz w:val="24"/>
                <w:szCs w:val="24"/>
              </w:rPr>
              <w:t>t</w:t>
            </w:r>
            <w:r w:rsidRPr="002B07B7">
              <w:rPr>
                <w:rFonts w:cstheme="minorHAnsi"/>
                <w:b/>
                <w:bCs/>
                <w:smallCaps/>
                <w:spacing w:val="1"/>
                <w:sz w:val="24"/>
                <w:szCs w:val="24"/>
              </w:rPr>
              <w:t>i</w:t>
            </w:r>
            <w:r w:rsidRPr="002B07B7">
              <w:rPr>
                <w:rFonts w:cstheme="minorHAnsi"/>
                <w:b/>
                <w:bCs/>
                <w:smallCaps/>
                <w:spacing w:val="-1"/>
                <w:sz w:val="24"/>
                <w:szCs w:val="24"/>
              </w:rPr>
              <w:t>e</w:t>
            </w:r>
            <w:r w:rsidRPr="002B07B7">
              <w:rPr>
                <w:rFonts w:cstheme="minorHAnsi"/>
                <w:b/>
                <w:bCs/>
                <w:smallCaps/>
                <w:spacing w:val="-2"/>
                <w:sz w:val="24"/>
                <w:szCs w:val="24"/>
              </w:rPr>
              <w:t>n</w:t>
            </w:r>
            <w:r w:rsidRPr="002B07B7">
              <w:rPr>
                <w:rFonts w:cstheme="minorHAnsi"/>
                <w:b/>
                <w:bCs/>
                <w:smallCaps/>
                <w:sz w:val="24"/>
                <w:szCs w:val="24"/>
              </w:rPr>
              <w:t>t Services</w:t>
            </w:r>
            <w:r>
              <w:rPr>
                <w:rFonts w:cstheme="minorHAnsi"/>
                <w:b/>
                <w:bCs/>
                <w:smallCaps/>
                <w:sz w:val="24"/>
                <w:szCs w:val="24"/>
              </w:rPr>
              <w:t>/Program</w:t>
            </w:r>
          </w:p>
          <w:p w14:paraId="4B3CA9ED" w14:textId="77777777" w:rsidR="00237AEC" w:rsidRPr="00990F0F" w:rsidRDefault="00237AEC" w:rsidP="00237AEC">
            <w:pPr>
              <w:widowControl w:val="0"/>
              <w:autoSpaceDE w:val="0"/>
              <w:autoSpaceDN w:val="0"/>
              <w:adjustRightInd w:val="0"/>
              <w:spacing w:before="32" w:line="250" w:lineRule="auto"/>
              <w:ind w:right="94"/>
              <w:rPr>
                <w:rFonts w:cstheme="minorHAnsi"/>
                <w:b/>
                <w:bCs/>
                <w:smallCaps/>
                <w:spacing w:val="-3"/>
                <w:sz w:val="24"/>
                <w:szCs w:val="24"/>
              </w:rPr>
            </w:pPr>
            <w:r>
              <w:rPr>
                <w:rFonts w:cstheme="minorHAnsi"/>
                <w:b/>
                <w:bCs/>
                <w:smallCaps/>
                <w:sz w:val="24"/>
                <w:szCs w:val="24"/>
              </w:rPr>
              <w:t xml:space="preserve">If for SUD: </w:t>
            </w:r>
            <w:r>
              <w:rPr>
                <w:rFonts w:cstheme="minorHAnsi"/>
                <w:b/>
                <w:bCs/>
                <w:smallCaps/>
                <w:spacing w:val="-3"/>
                <w:sz w:val="24"/>
                <w:szCs w:val="24"/>
              </w:rPr>
              <w:t>ASAM 2.1</w:t>
            </w:r>
          </w:p>
        </w:tc>
        <w:tc>
          <w:tcPr>
            <w:tcW w:w="2526" w:type="dxa"/>
          </w:tcPr>
          <w:p w14:paraId="0F81B873"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No</w:t>
            </w:r>
            <w:r>
              <w:rPr>
                <w:rFonts w:cstheme="minorHAnsi"/>
              </w:rPr>
              <w:t>, not for in network providers.</w:t>
            </w:r>
          </w:p>
          <w:p w14:paraId="7E8DBD36"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Yes</w:t>
            </w:r>
            <w:r>
              <w:rPr>
                <w:rFonts w:cstheme="minorHAnsi"/>
              </w:rPr>
              <w:t>, if non network provider requests.</w:t>
            </w:r>
          </w:p>
          <w:p w14:paraId="10BA93A5" w14:textId="77777777" w:rsidR="00237AEC" w:rsidRPr="007B2E07" w:rsidRDefault="00237AEC" w:rsidP="00237AEC">
            <w:pPr>
              <w:widowControl w:val="0"/>
              <w:tabs>
                <w:tab w:val="left" w:pos="780"/>
              </w:tabs>
              <w:autoSpaceDE w:val="0"/>
              <w:autoSpaceDN w:val="0"/>
              <w:adjustRightInd w:val="0"/>
              <w:ind w:right="82"/>
              <w:rPr>
                <w:rFonts w:cstheme="minorHAnsi"/>
              </w:rPr>
            </w:pPr>
          </w:p>
        </w:tc>
        <w:tc>
          <w:tcPr>
            <w:tcW w:w="2486" w:type="dxa"/>
          </w:tcPr>
          <w:p w14:paraId="22338089" w14:textId="77777777" w:rsidR="0088022A" w:rsidRDefault="0088022A" w:rsidP="0088022A">
            <w:r>
              <w:rPr>
                <w:b/>
                <w:bCs/>
              </w:rPr>
              <w:t>No,</w:t>
            </w:r>
            <w:r>
              <w:t xml:space="preserve"> not for in network providers and non-network providers</w:t>
            </w:r>
          </w:p>
          <w:p w14:paraId="71F59F71" w14:textId="77777777" w:rsidR="00237AEC" w:rsidRPr="007B2E07" w:rsidRDefault="00237AEC" w:rsidP="00237AEC">
            <w:pPr>
              <w:widowControl w:val="0"/>
              <w:autoSpaceDE w:val="0"/>
              <w:autoSpaceDN w:val="0"/>
              <w:adjustRightInd w:val="0"/>
              <w:spacing w:before="32" w:line="250" w:lineRule="auto"/>
              <w:ind w:right="40"/>
              <w:rPr>
                <w:rFonts w:cstheme="minorHAnsi"/>
                <w:b/>
              </w:rPr>
            </w:pPr>
          </w:p>
        </w:tc>
        <w:tc>
          <w:tcPr>
            <w:tcW w:w="2506" w:type="dxa"/>
          </w:tcPr>
          <w:p w14:paraId="76F2A98F"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A96A8E">
              <w:rPr>
                <w:rFonts w:cstheme="minorHAnsi"/>
                <w:b/>
              </w:rPr>
              <w:t>No,</w:t>
            </w:r>
            <w:r w:rsidRPr="007B2E07">
              <w:rPr>
                <w:rFonts w:cstheme="minorHAnsi"/>
              </w:rPr>
              <w:t xml:space="preserve"> not for in network providers.</w:t>
            </w:r>
          </w:p>
          <w:p w14:paraId="565FC85C"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Yes</w:t>
            </w:r>
            <w:r w:rsidRPr="007B2E07">
              <w:rPr>
                <w:rFonts w:cstheme="minorHAnsi"/>
              </w:rPr>
              <w:t>, if non network provider requests.</w:t>
            </w:r>
          </w:p>
          <w:p w14:paraId="3396638A" w14:textId="77777777" w:rsidR="00237AEC" w:rsidRPr="007B2E07" w:rsidRDefault="00237AEC" w:rsidP="00237AEC">
            <w:pPr>
              <w:widowControl w:val="0"/>
              <w:tabs>
                <w:tab w:val="left" w:pos="780"/>
              </w:tabs>
              <w:autoSpaceDE w:val="0"/>
              <w:autoSpaceDN w:val="0"/>
              <w:adjustRightInd w:val="0"/>
              <w:ind w:right="88"/>
              <w:rPr>
                <w:rFonts w:cstheme="minorHAnsi"/>
                <w:b/>
              </w:rPr>
            </w:pPr>
          </w:p>
        </w:tc>
        <w:tc>
          <w:tcPr>
            <w:tcW w:w="2568" w:type="dxa"/>
          </w:tcPr>
          <w:p w14:paraId="2B75711D"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No</w:t>
            </w:r>
            <w:r w:rsidRPr="002358CB">
              <w:rPr>
                <w:rFonts w:cstheme="minorHAnsi"/>
              </w:rPr>
              <w:t>, not for in network providers.</w:t>
            </w:r>
          </w:p>
          <w:p w14:paraId="5381200E"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Yes</w:t>
            </w:r>
            <w:r w:rsidRPr="002358CB">
              <w:rPr>
                <w:rFonts w:cstheme="minorHAnsi"/>
              </w:rPr>
              <w:t>, if non network provider requests.</w:t>
            </w:r>
          </w:p>
          <w:p w14:paraId="1BB78D9C" w14:textId="77777777" w:rsidR="00237AEC" w:rsidRPr="002358CB" w:rsidRDefault="00237AEC" w:rsidP="00237AEC">
            <w:pPr>
              <w:widowControl w:val="0"/>
              <w:autoSpaceDE w:val="0"/>
              <w:autoSpaceDN w:val="0"/>
              <w:adjustRightInd w:val="0"/>
              <w:spacing w:before="32" w:line="250" w:lineRule="auto"/>
              <w:ind w:right="40"/>
              <w:rPr>
                <w:rFonts w:cstheme="minorHAnsi"/>
                <w:b/>
              </w:rPr>
            </w:pPr>
            <w:r w:rsidRPr="002358CB">
              <w:rPr>
                <w:rFonts w:cstheme="minorHAnsi"/>
              </w:rPr>
              <w:t>Outlier monitoring with concurrent and post-service medical necessity reviews.</w:t>
            </w:r>
          </w:p>
        </w:tc>
        <w:tc>
          <w:tcPr>
            <w:tcW w:w="2444" w:type="dxa"/>
          </w:tcPr>
          <w:p w14:paraId="6BC048F3" w14:textId="2AD3ECC0" w:rsidR="00237AEC" w:rsidRPr="007C063B" w:rsidRDefault="00237AEC" w:rsidP="00237AEC">
            <w:pPr>
              <w:widowControl w:val="0"/>
              <w:autoSpaceDE w:val="0"/>
              <w:autoSpaceDN w:val="0"/>
              <w:adjustRightInd w:val="0"/>
              <w:spacing w:before="32" w:line="249" w:lineRule="auto"/>
              <w:ind w:right="40"/>
              <w:rPr>
                <w:rFonts w:cstheme="minorHAnsi"/>
                <w:b/>
                <w:i/>
              </w:rPr>
            </w:pPr>
            <w:r w:rsidRPr="007C063B">
              <w:rPr>
                <w:rFonts w:cstheme="minorHAnsi"/>
                <w:b/>
              </w:rPr>
              <w:t>No</w:t>
            </w:r>
            <w:r>
              <w:rPr>
                <w:rFonts w:cstheme="minorHAnsi"/>
                <w:b/>
                <w:i/>
              </w:rPr>
              <w:t xml:space="preserve">, </w:t>
            </w:r>
            <w:r w:rsidRPr="007C063B">
              <w:rPr>
                <w:rFonts w:cstheme="minorHAnsi"/>
              </w:rPr>
              <w:t>for Code: 96153</w:t>
            </w:r>
            <w:r w:rsidRPr="007C063B">
              <w:rPr>
                <w:rFonts w:cstheme="minorHAnsi"/>
                <w:b/>
                <w:i/>
              </w:rPr>
              <w:t xml:space="preserve">  </w:t>
            </w:r>
          </w:p>
          <w:p w14:paraId="4ABB83B8" w14:textId="77777777" w:rsidR="00237AEC" w:rsidRPr="007C063B" w:rsidRDefault="00237AEC" w:rsidP="00237AEC">
            <w:pPr>
              <w:widowControl w:val="0"/>
              <w:autoSpaceDE w:val="0"/>
              <w:autoSpaceDN w:val="0"/>
              <w:adjustRightInd w:val="0"/>
              <w:spacing w:before="32" w:line="249" w:lineRule="auto"/>
              <w:ind w:right="40"/>
              <w:rPr>
                <w:rFonts w:cstheme="minorHAnsi"/>
              </w:rPr>
            </w:pPr>
            <w:r w:rsidRPr="007C063B">
              <w:rPr>
                <w:rFonts w:cstheme="minorHAnsi"/>
                <w:b/>
              </w:rPr>
              <w:t>Yes</w:t>
            </w:r>
            <w:r w:rsidRPr="007C063B">
              <w:rPr>
                <w:rFonts w:cstheme="minorHAnsi"/>
              </w:rPr>
              <w:t>, if non network provider requests.</w:t>
            </w:r>
          </w:p>
          <w:p w14:paraId="52DAA1BA" w14:textId="01B47228" w:rsidR="00237AEC" w:rsidRPr="007B2E07" w:rsidRDefault="00237AEC" w:rsidP="00237AEC">
            <w:pPr>
              <w:widowControl w:val="0"/>
              <w:autoSpaceDE w:val="0"/>
              <w:autoSpaceDN w:val="0"/>
              <w:adjustRightInd w:val="0"/>
              <w:spacing w:before="32" w:line="250" w:lineRule="auto"/>
              <w:ind w:right="40"/>
              <w:rPr>
                <w:rFonts w:cstheme="minorHAnsi"/>
                <w:b/>
              </w:rPr>
            </w:pPr>
            <w:r w:rsidRPr="00D43AB6">
              <w:rPr>
                <w:rFonts w:cstheme="minorHAnsi"/>
                <w:i/>
              </w:rPr>
              <w:t>Initial:</w:t>
            </w:r>
            <w:r w:rsidRPr="00D43AB6">
              <w:rPr>
                <w:rFonts w:cstheme="minorHAnsi"/>
                <w:b/>
                <w:i/>
              </w:rPr>
              <w:t xml:space="preserve"> </w:t>
            </w:r>
            <w:r w:rsidRPr="00D43AB6">
              <w:rPr>
                <w:rFonts w:cstheme="minorHAnsi"/>
                <w:i/>
              </w:rPr>
              <w:t>Less than or equal to 12 visits based on Authorization / Notification Rules and Outlier Monitoring</w:t>
            </w:r>
          </w:p>
        </w:tc>
        <w:tc>
          <w:tcPr>
            <w:tcW w:w="2506" w:type="dxa"/>
          </w:tcPr>
          <w:p w14:paraId="287B4BD7" w14:textId="77777777" w:rsidR="00237AEC" w:rsidRPr="007B2E07" w:rsidRDefault="00237AEC" w:rsidP="00237AEC">
            <w:pPr>
              <w:widowControl w:val="0"/>
              <w:tabs>
                <w:tab w:val="left" w:pos="780"/>
              </w:tabs>
              <w:autoSpaceDE w:val="0"/>
              <w:autoSpaceDN w:val="0"/>
              <w:adjustRightInd w:val="0"/>
              <w:spacing w:before="32" w:afterLines="160" w:after="384"/>
              <w:ind w:right="82"/>
              <w:rPr>
                <w:rFonts w:cstheme="minorHAnsi"/>
              </w:rPr>
            </w:pPr>
          </w:p>
        </w:tc>
      </w:tr>
      <w:tr w:rsidR="00237AEC" w:rsidRPr="00F1183A" w14:paraId="0AC11794" w14:textId="77777777" w:rsidTr="003247C9">
        <w:trPr>
          <w:trHeight w:val="1169"/>
        </w:trPr>
        <w:tc>
          <w:tcPr>
            <w:tcW w:w="3684" w:type="dxa"/>
          </w:tcPr>
          <w:p w14:paraId="6DBF170B" w14:textId="77777777" w:rsidR="00237AEC" w:rsidRPr="002B07B7" w:rsidRDefault="00237AEC" w:rsidP="00237AEC">
            <w:pPr>
              <w:widowControl w:val="0"/>
              <w:autoSpaceDE w:val="0"/>
              <w:autoSpaceDN w:val="0"/>
              <w:adjustRightInd w:val="0"/>
              <w:spacing w:before="32" w:line="250" w:lineRule="auto"/>
              <w:ind w:right="94"/>
              <w:rPr>
                <w:rFonts w:cstheme="minorHAnsi"/>
                <w:b/>
                <w:bCs/>
                <w:smallCaps/>
                <w:spacing w:val="-3"/>
                <w:sz w:val="24"/>
                <w:szCs w:val="24"/>
              </w:rPr>
            </w:pPr>
            <w:r w:rsidRPr="002B07B7">
              <w:rPr>
                <w:rFonts w:cstheme="minorHAnsi"/>
                <w:b/>
                <w:bCs/>
                <w:smallCaps/>
                <w:spacing w:val="-3"/>
                <w:sz w:val="24"/>
                <w:szCs w:val="24"/>
              </w:rPr>
              <w:lastRenderedPageBreak/>
              <w:t>Medication Evaluation and Management</w:t>
            </w:r>
          </w:p>
          <w:p w14:paraId="56E3EDA4" w14:textId="77777777" w:rsidR="00237AEC" w:rsidRPr="002B07B7" w:rsidRDefault="00237AEC" w:rsidP="00237AEC">
            <w:pPr>
              <w:widowControl w:val="0"/>
              <w:autoSpaceDE w:val="0"/>
              <w:autoSpaceDN w:val="0"/>
              <w:adjustRightInd w:val="0"/>
              <w:spacing w:before="32" w:line="250" w:lineRule="auto"/>
              <w:ind w:right="94"/>
              <w:rPr>
                <w:rFonts w:cstheme="minorHAnsi"/>
                <w:b/>
                <w:bCs/>
                <w:smallCaps/>
                <w:spacing w:val="-3"/>
                <w:sz w:val="24"/>
                <w:szCs w:val="24"/>
              </w:rPr>
            </w:pPr>
          </w:p>
        </w:tc>
        <w:tc>
          <w:tcPr>
            <w:tcW w:w="2526" w:type="dxa"/>
          </w:tcPr>
          <w:p w14:paraId="14E48E90"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No,</w:t>
            </w:r>
            <w:r>
              <w:rPr>
                <w:rFonts w:cstheme="minorHAnsi"/>
              </w:rPr>
              <w:t xml:space="preserve"> not for in network providers.</w:t>
            </w:r>
          </w:p>
          <w:p w14:paraId="5A04EF32" w14:textId="1F3DECB4" w:rsidR="00237AEC" w:rsidRPr="007B2E07" w:rsidRDefault="00237AEC" w:rsidP="00237AEC">
            <w:pPr>
              <w:widowControl w:val="0"/>
              <w:autoSpaceDE w:val="0"/>
              <w:autoSpaceDN w:val="0"/>
              <w:adjustRightInd w:val="0"/>
              <w:spacing w:before="32" w:line="250" w:lineRule="auto"/>
              <w:ind w:right="40"/>
              <w:rPr>
                <w:rFonts w:cstheme="minorHAnsi"/>
              </w:rPr>
            </w:pPr>
            <w:r>
              <w:rPr>
                <w:rFonts w:cstheme="minorHAnsi"/>
                <w:b/>
              </w:rPr>
              <w:t>Yes,</w:t>
            </w:r>
            <w:r>
              <w:rPr>
                <w:rFonts w:cstheme="minorHAnsi"/>
              </w:rPr>
              <w:t xml:space="preserve"> if non network provider requests.</w:t>
            </w:r>
          </w:p>
        </w:tc>
        <w:tc>
          <w:tcPr>
            <w:tcW w:w="2486" w:type="dxa"/>
          </w:tcPr>
          <w:p w14:paraId="352E12AC" w14:textId="77777777" w:rsidR="0088022A" w:rsidRDefault="0088022A" w:rsidP="0088022A">
            <w:r>
              <w:rPr>
                <w:b/>
                <w:bCs/>
              </w:rPr>
              <w:t>No,</w:t>
            </w:r>
            <w:r>
              <w:t xml:space="preserve"> not for in network providers and non-network providers</w:t>
            </w:r>
          </w:p>
          <w:p w14:paraId="1971E6E6" w14:textId="0ABDFA0A" w:rsidR="00237AEC" w:rsidRPr="007B2E07" w:rsidRDefault="00237AEC" w:rsidP="00237AEC">
            <w:pPr>
              <w:widowControl w:val="0"/>
              <w:autoSpaceDE w:val="0"/>
              <w:autoSpaceDN w:val="0"/>
              <w:adjustRightInd w:val="0"/>
              <w:spacing w:before="32" w:line="250" w:lineRule="auto"/>
              <w:ind w:right="40"/>
              <w:rPr>
                <w:rFonts w:cstheme="minorHAnsi"/>
                <w:b/>
              </w:rPr>
            </w:pPr>
          </w:p>
        </w:tc>
        <w:tc>
          <w:tcPr>
            <w:tcW w:w="2506" w:type="dxa"/>
          </w:tcPr>
          <w:p w14:paraId="41B3C997"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No</w:t>
            </w:r>
            <w:r w:rsidRPr="00A96A8E">
              <w:rPr>
                <w:rFonts w:cstheme="minorHAnsi"/>
                <w:b/>
              </w:rPr>
              <w:t>,</w:t>
            </w:r>
            <w:r w:rsidRPr="007B2E07">
              <w:rPr>
                <w:rFonts w:cstheme="minorHAnsi"/>
              </w:rPr>
              <w:t xml:space="preserve"> not for in network providers.</w:t>
            </w:r>
          </w:p>
          <w:p w14:paraId="29497D00" w14:textId="77777777" w:rsidR="00237AEC" w:rsidRPr="007B2E07" w:rsidRDefault="00237AEC" w:rsidP="00237AEC">
            <w:pPr>
              <w:widowControl w:val="0"/>
              <w:tabs>
                <w:tab w:val="left" w:pos="780"/>
              </w:tabs>
              <w:autoSpaceDE w:val="0"/>
              <w:autoSpaceDN w:val="0"/>
              <w:adjustRightInd w:val="0"/>
              <w:ind w:right="86"/>
              <w:rPr>
                <w:rFonts w:cstheme="minorHAnsi"/>
                <w:b/>
              </w:rPr>
            </w:pPr>
            <w:r w:rsidRPr="007B2E07">
              <w:rPr>
                <w:rFonts w:cstheme="minorHAnsi"/>
                <w:b/>
              </w:rPr>
              <w:t>Yes</w:t>
            </w:r>
            <w:r w:rsidRPr="00A96A8E">
              <w:rPr>
                <w:rFonts w:cstheme="minorHAnsi"/>
                <w:b/>
              </w:rPr>
              <w:t>,</w:t>
            </w:r>
            <w:r w:rsidRPr="007B2E07">
              <w:rPr>
                <w:rFonts w:cstheme="minorHAnsi"/>
              </w:rPr>
              <w:t xml:space="preserve"> if non network provider requests.</w:t>
            </w:r>
          </w:p>
        </w:tc>
        <w:tc>
          <w:tcPr>
            <w:tcW w:w="2568" w:type="dxa"/>
          </w:tcPr>
          <w:p w14:paraId="034D25FF"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No,</w:t>
            </w:r>
            <w:r w:rsidRPr="002358CB">
              <w:rPr>
                <w:rFonts w:cstheme="minorHAnsi"/>
              </w:rPr>
              <w:t xml:space="preserve"> not for in network providers.</w:t>
            </w:r>
          </w:p>
          <w:p w14:paraId="41B75591" w14:textId="77777777" w:rsidR="00237AEC" w:rsidRPr="002358CB" w:rsidRDefault="00237AEC" w:rsidP="00237AEC">
            <w:pPr>
              <w:widowControl w:val="0"/>
              <w:autoSpaceDE w:val="0"/>
              <w:autoSpaceDN w:val="0"/>
              <w:adjustRightInd w:val="0"/>
              <w:spacing w:before="32" w:line="250" w:lineRule="auto"/>
              <w:ind w:right="40"/>
              <w:rPr>
                <w:rFonts w:cstheme="minorHAnsi"/>
                <w:b/>
              </w:rPr>
            </w:pPr>
            <w:r w:rsidRPr="002358CB">
              <w:rPr>
                <w:rFonts w:cstheme="minorHAnsi"/>
                <w:b/>
              </w:rPr>
              <w:t>Yes,</w:t>
            </w:r>
            <w:r w:rsidRPr="002358CB">
              <w:rPr>
                <w:rFonts w:cstheme="minorHAnsi"/>
              </w:rPr>
              <w:t xml:space="preserve"> if non network provider requests.</w:t>
            </w:r>
          </w:p>
        </w:tc>
        <w:tc>
          <w:tcPr>
            <w:tcW w:w="2444" w:type="dxa"/>
          </w:tcPr>
          <w:p w14:paraId="315A82C8"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No</w:t>
            </w:r>
            <w:r w:rsidRPr="00A96A8E">
              <w:rPr>
                <w:rFonts w:cstheme="minorHAnsi"/>
                <w:b/>
              </w:rPr>
              <w:t>,</w:t>
            </w:r>
            <w:r w:rsidRPr="007B2E07">
              <w:rPr>
                <w:rFonts w:cstheme="minorHAnsi"/>
              </w:rPr>
              <w:t xml:space="preserve"> not for in network providers.</w:t>
            </w:r>
          </w:p>
          <w:p w14:paraId="1DCC5422" w14:textId="77777777" w:rsidR="00237AEC"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Yes</w:t>
            </w:r>
            <w:r w:rsidRPr="00A96A8E">
              <w:rPr>
                <w:rFonts w:cstheme="minorHAnsi"/>
                <w:b/>
              </w:rPr>
              <w:t>,</w:t>
            </w:r>
            <w:r w:rsidRPr="007B2E07">
              <w:rPr>
                <w:rFonts w:cstheme="minorHAnsi"/>
              </w:rPr>
              <w:t xml:space="preserve"> if non network provider requests.</w:t>
            </w:r>
          </w:p>
          <w:p w14:paraId="028C200F" w14:textId="77777777" w:rsidR="00237AEC" w:rsidRDefault="00237AEC" w:rsidP="00237AEC">
            <w:pPr>
              <w:widowControl w:val="0"/>
              <w:autoSpaceDE w:val="0"/>
              <w:autoSpaceDN w:val="0"/>
              <w:adjustRightInd w:val="0"/>
              <w:spacing w:before="32" w:line="250" w:lineRule="auto"/>
              <w:ind w:right="40"/>
              <w:rPr>
                <w:rFonts w:cstheme="minorHAnsi"/>
              </w:rPr>
            </w:pPr>
          </w:p>
          <w:p w14:paraId="7857FABC" w14:textId="77777777" w:rsidR="00237AEC" w:rsidRPr="007B2E07" w:rsidRDefault="00237AEC" w:rsidP="00237AEC">
            <w:pPr>
              <w:widowControl w:val="0"/>
              <w:autoSpaceDE w:val="0"/>
              <w:autoSpaceDN w:val="0"/>
              <w:adjustRightInd w:val="0"/>
              <w:spacing w:before="32" w:line="250" w:lineRule="auto"/>
              <w:ind w:right="40"/>
              <w:rPr>
                <w:rFonts w:cstheme="minorHAnsi"/>
                <w:b/>
              </w:rPr>
            </w:pPr>
          </w:p>
        </w:tc>
        <w:tc>
          <w:tcPr>
            <w:tcW w:w="2506" w:type="dxa"/>
          </w:tcPr>
          <w:p w14:paraId="623AF475" w14:textId="77777777" w:rsidR="00237AEC" w:rsidRPr="007B2E07" w:rsidRDefault="00237AEC" w:rsidP="00237AEC">
            <w:pPr>
              <w:widowControl w:val="0"/>
              <w:autoSpaceDE w:val="0"/>
              <w:autoSpaceDN w:val="0"/>
              <w:adjustRightInd w:val="0"/>
              <w:spacing w:before="32" w:line="250" w:lineRule="auto"/>
              <w:ind w:right="40"/>
              <w:rPr>
                <w:rFonts w:cstheme="minorHAnsi"/>
              </w:rPr>
            </w:pPr>
          </w:p>
        </w:tc>
      </w:tr>
      <w:tr w:rsidR="00237AEC" w:rsidRPr="00F1183A" w14:paraId="407F9A00" w14:textId="77777777" w:rsidTr="003247C9">
        <w:tc>
          <w:tcPr>
            <w:tcW w:w="3684" w:type="dxa"/>
          </w:tcPr>
          <w:p w14:paraId="2CB251E6" w14:textId="77777777" w:rsidR="00237AEC" w:rsidRPr="00DF298C" w:rsidRDefault="00237AEC" w:rsidP="00237AEC">
            <w:pPr>
              <w:widowControl w:val="0"/>
              <w:autoSpaceDE w:val="0"/>
              <w:autoSpaceDN w:val="0"/>
              <w:adjustRightInd w:val="0"/>
              <w:spacing w:before="32" w:line="250" w:lineRule="auto"/>
              <w:ind w:right="94"/>
              <w:rPr>
                <w:rFonts w:cstheme="minorHAnsi"/>
                <w:b/>
                <w:bCs/>
                <w:smallCaps/>
                <w:spacing w:val="-3"/>
                <w:sz w:val="24"/>
                <w:szCs w:val="24"/>
              </w:rPr>
            </w:pPr>
            <w:r w:rsidRPr="00DF298C">
              <w:rPr>
                <w:rFonts w:cstheme="minorHAnsi"/>
                <w:b/>
                <w:bCs/>
                <w:smallCaps/>
                <w:spacing w:val="-3"/>
                <w:sz w:val="24"/>
                <w:szCs w:val="24"/>
              </w:rPr>
              <w:t>Medication Assisted Therapy</w:t>
            </w:r>
          </w:p>
          <w:p w14:paraId="4FFCA2D2" w14:textId="3099BE45" w:rsidR="00237AEC" w:rsidRPr="00DF298C" w:rsidRDefault="00237AEC" w:rsidP="00237AEC">
            <w:pPr>
              <w:widowControl w:val="0"/>
              <w:autoSpaceDE w:val="0"/>
              <w:autoSpaceDN w:val="0"/>
              <w:adjustRightInd w:val="0"/>
              <w:spacing w:before="32" w:line="250" w:lineRule="auto"/>
              <w:ind w:right="94"/>
              <w:rPr>
                <w:rFonts w:cstheme="minorHAnsi"/>
                <w:b/>
                <w:bCs/>
                <w:smallCaps/>
                <w:spacing w:val="-3"/>
                <w:sz w:val="24"/>
                <w:szCs w:val="24"/>
              </w:rPr>
            </w:pPr>
          </w:p>
        </w:tc>
        <w:tc>
          <w:tcPr>
            <w:tcW w:w="2526" w:type="dxa"/>
          </w:tcPr>
          <w:p w14:paraId="25AE6652"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No,</w:t>
            </w:r>
            <w:r>
              <w:rPr>
                <w:rFonts w:cstheme="minorHAnsi"/>
              </w:rPr>
              <w:t xml:space="preserve"> not for in network providers.</w:t>
            </w:r>
          </w:p>
          <w:p w14:paraId="2E9822B8"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Yes</w:t>
            </w:r>
            <w:r>
              <w:rPr>
                <w:rFonts w:cstheme="minorHAnsi"/>
              </w:rPr>
              <w:t>, if non network provider requests.</w:t>
            </w:r>
          </w:p>
          <w:p w14:paraId="466790F4" w14:textId="77777777" w:rsidR="00237AEC" w:rsidRPr="00DF298C" w:rsidRDefault="00237AEC" w:rsidP="00237AEC">
            <w:pPr>
              <w:widowControl w:val="0"/>
              <w:tabs>
                <w:tab w:val="left" w:pos="780"/>
              </w:tabs>
              <w:autoSpaceDE w:val="0"/>
              <w:autoSpaceDN w:val="0"/>
              <w:adjustRightInd w:val="0"/>
              <w:ind w:right="82"/>
              <w:rPr>
                <w:rFonts w:cstheme="minorHAnsi"/>
              </w:rPr>
            </w:pPr>
          </w:p>
        </w:tc>
        <w:tc>
          <w:tcPr>
            <w:tcW w:w="2486" w:type="dxa"/>
          </w:tcPr>
          <w:p w14:paraId="726E20F8" w14:textId="77777777" w:rsidR="00A100C8" w:rsidRDefault="00A100C8" w:rsidP="00A100C8">
            <w:pPr>
              <w:widowControl w:val="0"/>
              <w:autoSpaceDE w:val="0"/>
              <w:autoSpaceDN w:val="0"/>
              <w:adjustRightInd w:val="0"/>
              <w:spacing w:before="32" w:line="250" w:lineRule="auto"/>
              <w:ind w:right="40"/>
              <w:rPr>
                <w:rFonts w:cstheme="minorHAnsi"/>
              </w:rPr>
            </w:pPr>
            <w:r w:rsidRPr="007B2E07">
              <w:rPr>
                <w:rFonts w:cstheme="minorHAnsi"/>
                <w:b/>
              </w:rPr>
              <w:t>No</w:t>
            </w:r>
            <w:r w:rsidRPr="00A96A8E">
              <w:rPr>
                <w:rFonts w:cstheme="minorHAnsi"/>
                <w:b/>
              </w:rPr>
              <w:t>,</w:t>
            </w:r>
            <w:r w:rsidRPr="007B2E07">
              <w:rPr>
                <w:rFonts w:cstheme="minorHAnsi"/>
              </w:rPr>
              <w:t xml:space="preserve"> not for in network providers</w:t>
            </w:r>
            <w:r>
              <w:rPr>
                <w:rFonts w:cstheme="minorHAnsi"/>
              </w:rPr>
              <w:t xml:space="preserve"> and</w:t>
            </w:r>
            <w:r w:rsidRPr="007B2E07">
              <w:rPr>
                <w:rFonts w:cstheme="minorHAnsi"/>
              </w:rPr>
              <w:t xml:space="preserve"> non-network </w:t>
            </w:r>
            <w:r>
              <w:rPr>
                <w:rFonts w:cstheme="minorHAnsi"/>
              </w:rPr>
              <w:t>providers</w:t>
            </w:r>
          </w:p>
          <w:p w14:paraId="05F3B7DE" w14:textId="77777777" w:rsidR="00A100C8" w:rsidRPr="00DF298C" w:rsidRDefault="00A100C8" w:rsidP="00A100C8">
            <w:pPr>
              <w:widowControl w:val="0"/>
              <w:autoSpaceDE w:val="0"/>
              <w:autoSpaceDN w:val="0"/>
              <w:adjustRightInd w:val="0"/>
              <w:spacing w:before="32" w:line="250" w:lineRule="auto"/>
              <w:ind w:right="40"/>
              <w:rPr>
                <w:rFonts w:cstheme="minorHAnsi"/>
              </w:rPr>
            </w:pPr>
            <w:r w:rsidRPr="00DF298C">
              <w:rPr>
                <w:rFonts w:cstheme="minorHAnsi"/>
              </w:rPr>
              <w:t>For all providers:</w:t>
            </w:r>
          </w:p>
          <w:p w14:paraId="4ED87745" w14:textId="71E1772B" w:rsidR="00237AEC" w:rsidRPr="00DF298C" w:rsidRDefault="00A100C8" w:rsidP="00A100C8">
            <w:pPr>
              <w:widowControl w:val="0"/>
              <w:autoSpaceDE w:val="0"/>
              <w:autoSpaceDN w:val="0"/>
              <w:adjustRightInd w:val="0"/>
              <w:spacing w:before="32" w:line="250" w:lineRule="auto"/>
              <w:ind w:right="40"/>
              <w:rPr>
                <w:rFonts w:cstheme="minorHAnsi"/>
              </w:rPr>
            </w:pPr>
            <w:r w:rsidRPr="00DF298C">
              <w:rPr>
                <w:rFonts w:cstheme="minorHAnsi"/>
              </w:rPr>
              <w:t>Buprenorphine monotherapy AND non-preferred medication require prior authorization</w:t>
            </w:r>
          </w:p>
        </w:tc>
        <w:tc>
          <w:tcPr>
            <w:tcW w:w="2506" w:type="dxa"/>
          </w:tcPr>
          <w:p w14:paraId="616462FD" w14:textId="77777777" w:rsidR="00237AEC" w:rsidRPr="00DF298C" w:rsidRDefault="00237AEC" w:rsidP="00237AEC">
            <w:pPr>
              <w:widowControl w:val="0"/>
              <w:autoSpaceDE w:val="0"/>
              <w:autoSpaceDN w:val="0"/>
              <w:adjustRightInd w:val="0"/>
              <w:spacing w:before="32" w:line="250" w:lineRule="auto"/>
              <w:ind w:right="40"/>
              <w:rPr>
                <w:rFonts w:cstheme="minorHAnsi"/>
              </w:rPr>
            </w:pPr>
            <w:r w:rsidRPr="00DF298C">
              <w:rPr>
                <w:rFonts w:cstheme="minorHAnsi"/>
                <w:b/>
              </w:rPr>
              <w:t>No</w:t>
            </w:r>
            <w:r w:rsidRPr="00DF298C">
              <w:rPr>
                <w:rFonts w:cstheme="minorHAnsi"/>
              </w:rPr>
              <w:t>, not for in network providers.</w:t>
            </w:r>
          </w:p>
          <w:p w14:paraId="63366FCE" w14:textId="77777777" w:rsidR="00237AEC" w:rsidRPr="00DF298C" w:rsidRDefault="00237AEC" w:rsidP="00237AEC">
            <w:pPr>
              <w:widowControl w:val="0"/>
              <w:autoSpaceDE w:val="0"/>
              <w:autoSpaceDN w:val="0"/>
              <w:adjustRightInd w:val="0"/>
              <w:spacing w:before="32" w:line="250" w:lineRule="auto"/>
              <w:ind w:right="40"/>
              <w:rPr>
                <w:rFonts w:cstheme="minorHAnsi"/>
              </w:rPr>
            </w:pPr>
            <w:r w:rsidRPr="00DF298C">
              <w:rPr>
                <w:rFonts w:cstheme="minorHAnsi"/>
                <w:b/>
              </w:rPr>
              <w:t>Yes</w:t>
            </w:r>
            <w:r w:rsidRPr="00DF298C">
              <w:rPr>
                <w:rFonts w:cstheme="minorHAnsi"/>
              </w:rPr>
              <w:t>, if non network provider requests.</w:t>
            </w:r>
          </w:p>
          <w:p w14:paraId="3A6C2141" w14:textId="77777777" w:rsidR="00237AEC" w:rsidRPr="00DF298C" w:rsidRDefault="00237AEC" w:rsidP="00237AEC">
            <w:pPr>
              <w:widowControl w:val="0"/>
              <w:tabs>
                <w:tab w:val="left" w:pos="780"/>
              </w:tabs>
              <w:autoSpaceDE w:val="0"/>
              <w:autoSpaceDN w:val="0"/>
              <w:adjustRightInd w:val="0"/>
              <w:ind w:right="82"/>
              <w:rPr>
                <w:rFonts w:cstheme="minorHAnsi"/>
                <w:b/>
              </w:rPr>
            </w:pPr>
          </w:p>
        </w:tc>
        <w:tc>
          <w:tcPr>
            <w:tcW w:w="2568" w:type="dxa"/>
          </w:tcPr>
          <w:p w14:paraId="61449846"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No,</w:t>
            </w:r>
            <w:r w:rsidRPr="002358CB">
              <w:rPr>
                <w:rFonts w:cstheme="minorHAnsi"/>
              </w:rPr>
              <w:t xml:space="preserve"> not for in network providers. </w:t>
            </w:r>
          </w:p>
          <w:p w14:paraId="1F929138"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Yes</w:t>
            </w:r>
            <w:r w:rsidRPr="002358CB">
              <w:rPr>
                <w:rFonts w:cstheme="minorHAnsi"/>
              </w:rPr>
              <w:t>, if non network provider requests.</w:t>
            </w:r>
          </w:p>
          <w:p w14:paraId="54D9D860"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rPr>
              <w:t>For all providers: Buprenorphine monotherapy AND non-preferred medication require prior authorization</w:t>
            </w:r>
          </w:p>
        </w:tc>
        <w:tc>
          <w:tcPr>
            <w:tcW w:w="2444" w:type="dxa"/>
          </w:tcPr>
          <w:p w14:paraId="444EBC35"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No</w:t>
            </w:r>
            <w:r w:rsidRPr="00A96A8E">
              <w:rPr>
                <w:rFonts w:cstheme="minorHAnsi"/>
                <w:b/>
              </w:rPr>
              <w:t>,</w:t>
            </w:r>
            <w:r w:rsidRPr="007B2E07">
              <w:rPr>
                <w:rFonts w:cstheme="minorHAnsi"/>
              </w:rPr>
              <w:t xml:space="preserve"> not for in network providers.</w:t>
            </w:r>
          </w:p>
          <w:p w14:paraId="1B971539"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Yes</w:t>
            </w:r>
            <w:r w:rsidRPr="007B2E07">
              <w:rPr>
                <w:rFonts w:cstheme="minorHAnsi"/>
              </w:rPr>
              <w:t>, if non network provider requests.</w:t>
            </w:r>
          </w:p>
          <w:p w14:paraId="0E15E8A1" w14:textId="77777777" w:rsidR="00237AEC" w:rsidRPr="007B2E07" w:rsidRDefault="00237AEC" w:rsidP="00237AEC">
            <w:pPr>
              <w:widowControl w:val="0"/>
              <w:autoSpaceDE w:val="0"/>
              <w:autoSpaceDN w:val="0"/>
              <w:adjustRightInd w:val="0"/>
              <w:spacing w:before="32" w:line="250" w:lineRule="auto"/>
              <w:ind w:right="40"/>
              <w:rPr>
                <w:rFonts w:cstheme="minorHAnsi"/>
                <w:b/>
              </w:rPr>
            </w:pPr>
          </w:p>
        </w:tc>
        <w:tc>
          <w:tcPr>
            <w:tcW w:w="2506" w:type="dxa"/>
          </w:tcPr>
          <w:p w14:paraId="798A0F73" w14:textId="77777777" w:rsidR="00237AEC" w:rsidRPr="007B2E07" w:rsidRDefault="00237AEC" w:rsidP="00237AEC">
            <w:pPr>
              <w:widowControl w:val="0"/>
              <w:tabs>
                <w:tab w:val="left" w:pos="780"/>
              </w:tabs>
              <w:autoSpaceDE w:val="0"/>
              <w:autoSpaceDN w:val="0"/>
              <w:adjustRightInd w:val="0"/>
              <w:ind w:right="82"/>
              <w:rPr>
                <w:rFonts w:cstheme="minorHAnsi"/>
              </w:rPr>
            </w:pPr>
          </w:p>
        </w:tc>
      </w:tr>
      <w:tr w:rsidR="00237AEC" w:rsidRPr="00F1183A" w14:paraId="414ADE76" w14:textId="77777777" w:rsidTr="003247C9">
        <w:trPr>
          <w:cantSplit/>
          <w:trHeight w:val="1916"/>
        </w:trPr>
        <w:tc>
          <w:tcPr>
            <w:tcW w:w="3684" w:type="dxa"/>
          </w:tcPr>
          <w:p w14:paraId="7A43C923" w14:textId="77777777" w:rsidR="00237AEC" w:rsidRPr="00DF298C" w:rsidRDefault="00237AEC" w:rsidP="00237AEC">
            <w:pPr>
              <w:widowControl w:val="0"/>
              <w:autoSpaceDE w:val="0"/>
              <w:autoSpaceDN w:val="0"/>
              <w:adjustRightInd w:val="0"/>
              <w:spacing w:before="32"/>
              <w:rPr>
                <w:rFonts w:cstheme="minorHAnsi"/>
                <w:smallCaps/>
                <w:sz w:val="24"/>
                <w:szCs w:val="24"/>
              </w:rPr>
            </w:pPr>
            <w:r w:rsidRPr="00DF298C">
              <w:rPr>
                <w:rFonts w:cstheme="minorHAnsi"/>
                <w:b/>
                <w:bCs/>
                <w:smallCaps/>
                <w:spacing w:val="1"/>
                <w:sz w:val="24"/>
                <w:szCs w:val="24"/>
              </w:rPr>
              <w:t xml:space="preserve">Initial Assessment (MH and SUD/ASAM) and Outpatient </w:t>
            </w:r>
            <w:r w:rsidRPr="00DF298C">
              <w:rPr>
                <w:rFonts w:cstheme="minorHAnsi"/>
                <w:b/>
                <w:bCs/>
                <w:smallCaps/>
                <w:sz w:val="24"/>
                <w:szCs w:val="24"/>
              </w:rPr>
              <w:t>Psychotherapy Services</w:t>
            </w:r>
          </w:p>
          <w:p w14:paraId="15884D70" w14:textId="77777777" w:rsidR="00237AEC" w:rsidRPr="00DF298C" w:rsidRDefault="00237AEC" w:rsidP="00237AEC">
            <w:pPr>
              <w:rPr>
                <w:rFonts w:cstheme="minorHAnsi"/>
                <w:sz w:val="24"/>
                <w:szCs w:val="24"/>
              </w:rPr>
            </w:pPr>
          </w:p>
          <w:p w14:paraId="290F6FC5" w14:textId="77777777" w:rsidR="00237AEC" w:rsidRPr="00DF298C" w:rsidRDefault="00237AEC" w:rsidP="00237AEC">
            <w:pPr>
              <w:rPr>
                <w:rFonts w:cstheme="minorHAnsi"/>
                <w:i/>
                <w:sz w:val="24"/>
                <w:szCs w:val="24"/>
              </w:rPr>
            </w:pPr>
          </w:p>
        </w:tc>
        <w:tc>
          <w:tcPr>
            <w:tcW w:w="2526" w:type="dxa"/>
          </w:tcPr>
          <w:p w14:paraId="3B5A110B"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No,</w:t>
            </w:r>
            <w:r>
              <w:rPr>
                <w:rFonts w:cstheme="minorHAnsi"/>
              </w:rPr>
              <w:t xml:space="preserve"> not for in network providers.</w:t>
            </w:r>
          </w:p>
          <w:p w14:paraId="094CA366"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Yes,</w:t>
            </w:r>
            <w:r>
              <w:rPr>
                <w:rFonts w:cstheme="minorHAnsi"/>
              </w:rPr>
              <w:t xml:space="preserve"> if non network provider requests.</w:t>
            </w:r>
          </w:p>
          <w:p w14:paraId="532AC6D2" w14:textId="5C252FB5" w:rsidR="00237AEC" w:rsidRPr="00DF298C" w:rsidRDefault="00237AEC" w:rsidP="00237AEC">
            <w:pPr>
              <w:widowControl w:val="0"/>
              <w:tabs>
                <w:tab w:val="left" w:pos="780"/>
              </w:tabs>
              <w:autoSpaceDE w:val="0"/>
              <w:autoSpaceDN w:val="0"/>
              <w:adjustRightInd w:val="0"/>
              <w:ind w:right="88"/>
              <w:rPr>
                <w:rFonts w:cstheme="minorHAnsi"/>
              </w:rPr>
            </w:pPr>
            <w:r>
              <w:rPr>
                <w:rFonts w:cstheme="minorHAnsi"/>
              </w:rPr>
              <w:t>Outlier monitoring with concurrent and post-service medical necessity reviews.</w:t>
            </w:r>
          </w:p>
        </w:tc>
        <w:tc>
          <w:tcPr>
            <w:tcW w:w="2486" w:type="dxa"/>
          </w:tcPr>
          <w:p w14:paraId="6D229492" w14:textId="77777777" w:rsidR="0088022A" w:rsidRDefault="0088022A" w:rsidP="0088022A">
            <w:r>
              <w:rPr>
                <w:b/>
                <w:bCs/>
              </w:rPr>
              <w:t>No,</w:t>
            </w:r>
            <w:r>
              <w:t xml:space="preserve"> not for in network providers and non-network providers</w:t>
            </w:r>
          </w:p>
          <w:p w14:paraId="2A7F73A0" w14:textId="1F71D5C4" w:rsidR="00237AEC" w:rsidRPr="00DF298C" w:rsidRDefault="00237AEC" w:rsidP="00237AEC">
            <w:pPr>
              <w:widowControl w:val="0"/>
              <w:autoSpaceDE w:val="0"/>
              <w:autoSpaceDN w:val="0"/>
              <w:adjustRightInd w:val="0"/>
              <w:spacing w:before="32" w:line="250" w:lineRule="auto"/>
              <w:ind w:right="40"/>
              <w:rPr>
                <w:rFonts w:cstheme="minorHAnsi"/>
                <w:b/>
              </w:rPr>
            </w:pPr>
          </w:p>
        </w:tc>
        <w:tc>
          <w:tcPr>
            <w:tcW w:w="2506" w:type="dxa"/>
          </w:tcPr>
          <w:p w14:paraId="76838E39" w14:textId="77777777" w:rsidR="00237AEC" w:rsidRPr="00DF298C" w:rsidRDefault="00237AEC" w:rsidP="00237AEC">
            <w:pPr>
              <w:widowControl w:val="0"/>
              <w:autoSpaceDE w:val="0"/>
              <w:autoSpaceDN w:val="0"/>
              <w:adjustRightInd w:val="0"/>
              <w:spacing w:before="32" w:line="250" w:lineRule="auto"/>
              <w:ind w:right="40"/>
              <w:rPr>
                <w:rFonts w:cstheme="minorHAnsi"/>
              </w:rPr>
            </w:pPr>
            <w:r w:rsidRPr="00DF298C">
              <w:rPr>
                <w:rFonts w:cstheme="minorHAnsi"/>
                <w:b/>
              </w:rPr>
              <w:t>No,</w:t>
            </w:r>
            <w:r w:rsidRPr="00DF298C">
              <w:rPr>
                <w:rFonts w:cstheme="minorHAnsi"/>
              </w:rPr>
              <w:t xml:space="preserve"> not for in network providers.</w:t>
            </w:r>
          </w:p>
          <w:p w14:paraId="2FF41D64" w14:textId="77777777" w:rsidR="00237AEC" w:rsidRPr="00DF298C" w:rsidRDefault="00237AEC" w:rsidP="00237AEC">
            <w:pPr>
              <w:widowControl w:val="0"/>
              <w:tabs>
                <w:tab w:val="left" w:pos="780"/>
              </w:tabs>
              <w:autoSpaceDE w:val="0"/>
              <w:autoSpaceDN w:val="0"/>
              <w:adjustRightInd w:val="0"/>
              <w:ind w:right="88"/>
              <w:rPr>
                <w:rFonts w:cstheme="minorHAnsi"/>
                <w:b/>
              </w:rPr>
            </w:pPr>
            <w:r w:rsidRPr="00DF298C">
              <w:rPr>
                <w:rFonts w:cstheme="minorHAnsi"/>
                <w:b/>
              </w:rPr>
              <w:t>Yes,</w:t>
            </w:r>
            <w:r w:rsidRPr="00DF298C">
              <w:rPr>
                <w:rFonts w:cstheme="minorHAnsi"/>
              </w:rPr>
              <w:t xml:space="preserve"> if non network provider requests.</w:t>
            </w:r>
          </w:p>
        </w:tc>
        <w:tc>
          <w:tcPr>
            <w:tcW w:w="2568" w:type="dxa"/>
          </w:tcPr>
          <w:p w14:paraId="43184265"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No,</w:t>
            </w:r>
            <w:r w:rsidRPr="002358CB">
              <w:rPr>
                <w:rFonts w:cstheme="minorHAnsi"/>
              </w:rPr>
              <w:t xml:space="preserve"> not for in network providers.</w:t>
            </w:r>
          </w:p>
          <w:p w14:paraId="14B7F7F5"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Yes,</w:t>
            </w:r>
            <w:r w:rsidRPr="002358CB">
              <w:rPr>
                <w:rFonts w:cstheme="minorHAnsi"/>
              </w:rPr>
              <w:t xml:space="preserve"> if non network provider requests.</w:t>
            </w:r>
          </w:p>
          <w:p w14:paraId="70B02E9E"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rPr>
              <w:t>Outlier monitoring with concurrent and post-service medical necessity reviews.</w:t>
            </w:r>
          </w:p>
        </w:tc>
        <w:tc>
          <w:tcPr>
            <w:tcW w:w="2444" w:type="dxa"/>
          </w:tcPr>
          <w:p w14:paraId="31F96194"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No</w:t>
            </w:r>
            <w:r w:rsidRPr="00A96A8E">
              <w:rPr>
                <w:rFonts w:cstheme="minorHAnsi"/>
                <w:b/>
              </w:rPr>
              <w:t>,</w:t>
            </w:r>
            <w:r w:rsidRPr="007B2E07">
              <w:rPr>
                <w:rFonts w:cstheme="minorHAnsi"/>
              </w:rPr>
              <w:t xml:space="preserve"> not for in network providers.</w:t>
            </w:r>
          </w:p>
          <w:p w14:paraId="4721401C"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Yes</w:t>
            </w:r>
            <w:r w:rsidRPr="00A96A8E">
              <w:rPr>
                <w:rFonts w:cstheme="minorHAnsi"/>
                <w:b/>
              </w:rPr>
              <w:t>,</w:t>
            </w:r>
            <w:r w:rsidRPr="007B2E07">
              <w:rPr>
                <w:rFonts w:cstheme="minorHAnsi"/>
              </w:rPr>
              <w:t xml:space="preserve"> if non network provider requests.</w:t>
            </w:r>
          </w:p>
          <w:p w14:paraId="61A547BD" w14:textId="77777777" w:rsidR="00237AEC" w:rsidRPr="00B0662F" w:rsidRDefault="00237AEC" w:rsidP="00237AEC">
            <w:pPr>
              <w:widowControl w:val="0"/>
              <w:autoSpaceDE w:val="0"/>
              <w:autoSpaceDN w:val="0"/>
              <w:adjustRightInd w:val="0"/>
              <w:spacing w:before="32" w:line="250" w:lineRule="auto"/>
              <w:ind w:right="40"/>
              <w:rPr>
                <w:rFonts w:cstheme="minorHAnsi"/>
                <w:b/>
              </w:rPr>
            </w:pPr>
            <w:r w:rsidRPr="007B2E07">
              <w:rPr>
                <w:rFonts w:cstheme="minorHAnsi"/>
              </w:rPr>
              <w:t>Outlier monitoring with concurrent and post-service medical</w:t>
            </w:r>
            <w:r>
              <w:rPr>
                <w:rFonts w:cstheme="minorHAnsi"/>
              </w:rPr>
              <w:t xml:space="preserve"> </w:t>
            </w:r>
            <w:r w:rsidRPr="007B2E07">
              <w:rPr>
                <w:rFonts w:cstheme="minorHAnsi"/>
              </w:rPr>
              <w:t>necessity</w:t>
            </w:r>
            <w:r>
              <w:rPr>
                <w:rFonts w:cstheme="minorHAnsi"/>
              </w:rPr>
              <w:t xml:space="preserve"> reviews.</w:t>
            </w:r>
          </w:p>
        </w:tc>
        <w:tc>
          <w:tcPr>
            <w:tcW w:w="2506" w:type="dxa"/>
          </w:tcPr>
          <w:p w14:paraId="1CBE0823" w14:textId="77777777" w:rsidR="00237AEC" w:rsidRPr="007B2E07" w:rsidRDefault="00237AEC" w:rsidP="00237AEC">
            <w:pPr>
              <w:widowControl w:val="0"/>
              <w:tabs>
                <w:tab w:val="left" w:pos="780"/>
              </w:tabs>
              <w:autoSpaceDE w:val="0"/>
              <w:autoSpaceDN w:val="0"/>
              <w:adjustRightInd w:val="0"/>
              <w:ind w:right="88"/>
              <w:rPr>
                <w:rFonts w:cstheme="minorHAnsi"/>
              </w:rPr>
            </w:pPr>
          </w:p>
        </w:tc>
      </w:tr>
      <w:tr w:rsidR="00237AEC" w:rsidRPr="00F1183A" w14:paraId="72D4B2AE" w14:textId="77777777" w:rsidTr="003247C9">
        <w:tc>
          <w:tcPr>
            <w:tcW w:w="3684" w:type="dxa"/>
            <w:tcBorders>
              <w:bottom w:val="single" w:sz="4" w:space="0" w:color="auto"/>
            </w:tcBorders>
          </w:tcPr>
          <w:p w14:paraId="70453419"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r w:rsidRPr="002B07B7">
              <w:rPr>
                <w:rFonts w:cstheme="minorHAnsi"/>
                <w:b/>
                <w:bCs/>
                <w:smallCaps/>
                <w:spacing w:val="-4"/>
                <w:sz w:val="24"/>
                <w:szCs w:val="24"/>
              </w:rPr>
              <w:lastRenderedPageBreak/>
              <w:t>High Intensity Outpatient/Community Based Services</w:t>
            </w:r>
            <w:r>
              <w:rPr>
                <w:rFonts w:cstheme="minorHAnsi"/>
                <w:b/>
                <w:bCs/>
                <w:smallCaps/>
                <w:spacing w:val="-4"/>
                <w:sz w:val="24"/>
                <w:szCs w:val="24"/>
              </w:rPr>
              <w:t xml:space="preserve"> (WISe, PACT)</w:t>
            </w:r>
          </w:p>
        </w:tc>
        <w:tc>
          <w:tcPr>
            <w:tcW w:w="2526" w:type="dxa"/>
            <w:tcBorders>
              <w:bottom w:val="single" w:sz="4" w:space="0" w:color="auto"/>
            </w:tcBorders>
          </w:tcPr>
          <w:p w14:paraId="4886523B" w14:textId="77777777" w:rsidR="00237AEC" w:rsidRDefault="00237AEC" w:rsidP="00237AEC">
            <w:pPr>
              <w:widowControl w:val="0"/>
              <w:tabs>
                <w:tab w:val="left" w:pos="780"/>
              </w:tabs>
              <w:autoSpaceDE w:val="0"/>
              <w:autoSpaceDN w:val="0"/>
              <w:adjustRightInd w:val="0"/>
              <w:ind w:right="88"/>
              <w:rPr>
                <w:rFonts w:cstheme="minorHAnsi"/>
                <w:b/>
              </w:rPr>
            </w:pPr>
            <w:r>
              <w:rPr>
                <w:rFonts w:cstheme="minorHAnsi"/>
                <w:b/>
              </w:rPr>
              <w:t xml:space="preserve">Notification only. </w:t>
            </w:r>
          </w:p>
          <w:p w14:paraId="757AA243" w14:textId="640D82EA" w:rsidR="00237AEC" w:rsidRPr="007B2E07" w:rsidRDefault="00237AEC" w:rsidP="00237AEC">
            <w:pPr>
              <w:widowControl w:val="0"/>
              <w:tabs>
                <w:tab w:val="left" w:pos="780"/>
              </w:tabs>
              <w:autoSpaceDE w:val="0"/>
              <w:autoSpaceDN w:val="0"/>
              <w:adjustRightInd w:val="0"/>
              <w:ind w:right="88"/>
              <w:rPr>
                <w:rFonts w:cstheme="minorHAnsi"/>
              </w:rPr>
            </w:pPr>
            <w:r>
              <w:rPr>
                <w:rFonts w:cstheme="minorHAnsi"/>
              </w:rPr>
              <w:t>Members in WISe/PACT are case managed by AMG case manager and participate in case conferences.</w:t>
            </w:r>
          </w:p>
        </w:tc>
        <w:tc>
          <w:tcPr>
            <w:tcW w:w="2486" w:type="dxa"/>
            <w:tcBorders>
              <w:bottom w:val="single" w:sz="4" w:space="0" w:color="auto"/>
            </w:tcBorders>
          </w:tcPr>
          <w:p w14:paraId="0A8E2AA7" w14:textId="77777777" w:rsidR="00B103D3" w:rsidRDefault="00B103D3" w:rsidP="00B103D3">
            <w:pPr>
              <w:widowControl w:val="0"/>
              <w:tabs>
                <w:tab w:val="left" w:pos="780"/>
              </w:tabs>
              <w:autoSpaceDE w:val="0"/>
              <w:autoSpaceDN w:val="0"/>
              <w:adjustRightInd w:val="0"/>
              <w:ind w:right="88"/>
            </w:pPr>
            <w:r w:rsidRPr="007B2E07">
              <w:rPr>
                <w:rFonts w:cstheme="minorHAnsi"/>
                <w:b/>
              </w:rPr>
              <w:t xml:space="preserve">Notification only required for initial 6 month of services. </w:t>
            </w:r>
            <w:r w:rsidRPr="007B2E07">
              <w:t>Followed by ongoing concurrent review and authorization to extend past the 6 months.</w:t>
            </w:r>
          </w:p>
          <w:p w14:paraId="0183A9F8" w14:textId="0B070CEE" w:rsidR="00237AEC" w:rsidRPr="007B2E07" w:rsidRDefault="00B103D3" w:rsidP="00B103D3">
            <w:pPr>
              <w:widowControl w:val="0"/>
              <w:tabs>
                <w:tab w:val="left" w:pos="780"/>
              </w:tabs>
              <w:autoSpaceDE w:val="0"/>
              <w:autoSpaceDN w:val="0"/>
              <w:adjustRightInd w:val="0"/>
              <w:ind w:right="88"/>
              <w:rPr>
                <w:rFonts w:cstheme="minorHAnsi"/>
                <w:b/>
              </w:rPr>
            </w:pPr>
            <w:r>
              <w:t>~</w:t>
            </w:r>
            <w:r w:rsidRPr="00CF163F">
              <w:rPr>
                <w:rFonts w:cstheme="minorHAnsi"/>
              </w:rPr>
              <w:t xml:space="preserve"> </w:t>
            </w:r>
            <w:r>
              <w:t>WISe members are assigned a BH or Regional CM – they attend WISe meetings</w:t>
            </w:r>
          </w:p>
        </w:tc>
        <w:tc>
          <w:tcPr>
            <w:tcW w:w="2506" w:type="dxa"/>
            <w:tcBorders>
              <w:bottom w:val="single" w:sz="4" w:space="0" w:color="auto"/>
            </w:tcBorders>
          </w:tcPr>
          <w:p w14:paraId="331C500F" w14:textId="77777777" w:rsidR="00237AEC" w:rsidRPr="007B2E07" w:rsidRDefault="00237AEC" w:rsidP="00237AEC">
            <w:pPr>
              <w:widowControl w:val="0"/>
              <w:tabs>
                <w:tab w:val="left" w:pos="780"/>
              </w:tabs>
              <w:autoSpaceDE w:val="0"/>
              <w:autoSpaceDN w:val="0"/>
              <w:adjustRightInd w:val="0"/>
              <w:ind w:right="88"/>
            </w:pPr>
            <w:r w:rsidRPr="007B2E07">
              <w:rPr>
                <w:rFonts w:cstheme="minorHAnsi"/>
                <w:b/>
              </w:rPr>
              <w:t>Notification only</w:t>
            </w:r>
            <w:r>
              <w:rPr>
                <w:rFonts w:cstheme="minorHAnsi"/>
                <w:b/>
              </w:rPr>
              <w:t>.</w:t>
            </w:r>
          </w:p>
          <w:p w14:paraId="6038156F" w14:textId="77777777" w:rsidR="00237AEC" w:rsidRPr="007350A8" w:rsidRDefault="00237AEC" w:rsidP="00237AEC">
            <w:pPr>
              <w:widowControl w:val="0"/>
              <w:tabs>
                <w:tab w:val="left" w:pos="780"/>
              </w:tabs>
              <w:autoSpaceDE w:val="0"/>
              <w:autoSpaceDN w:val="0"/>
              <w:adjustRightInd w:val="0"/>
              <w:ind w:right="88"/>
              <w:rPr>
                <w:rFonts w:cstheme="minorHAnsi"/>
              </w:rPr>
            </w:pPr>
          </w:p>
        </w:tc>
        <w:tc>
          <w:tcPr>
            <w:tcW w:w="2568" w:type="dxa"/>
            <w:tcBorders>
              <w:bottom w:val="single" w:sz="4" w:space="0" w:color="auto"/>
            </w:tcBorders>
          </w:tcPr>
          <w:p w14:paraId="629B1B53" w14:textId="77777777" w:rsidR="00237AEC" w:rsidRPr="002358CB" w:rsidRDefault="00237AEC" w:rsidP="00237AEC">
            <w:pPr>
              <w:widowControl w:val="0"/>
              <w:autoSpaceDE w:val="0"/>
              <w:autoSpaceDN w:val="0"/>
              <w:adjustRightInd w:val="0"/>
              <w:spacing w:before="32" w:line="250" w:lineRule="auto"/>
              <w:ind w:right="40"/>
              <w:rPr>
                <w:rFonts w:cstheme="minorHAnsi"/>
                <w:b/>
              </w:rPr>
            </w:pPr>
            <w:r w:rsidRPr="002358CB">
              <w:rPr>
                <w:rFonts w:cstheme="minorHAnsi"/>
                <w:b/>
              </w:rPr>
              <w:t>Notification only.</w:t>
            </w:r>
          </w:p>
          <w:p w14:paraId="73743922"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rPr>
              <w:t>Notification referral to Molina CM only.</w:t>
            </w:r>
          </w:p>
          <w:p w14:paraId="4CC0C277" w14:textId="77777777" w:rsidR="00237AEC" w:rsidRPr="002358CB" w:rsidRDefault="00237AEC" w:rsidP="00237AEC">
            <w:pPr>
              <w:widowControl w:val="0"/>
              <w:autoSpaceDE w:val="0"/>
              <w:autoSpaceDN w:val="0"/>
              <w:adjustRightInd w:val="0"/>
              <w:spacing w:before="32" w:line="250" w:lineRule="auto"/>
              <w:ind w:right="40"/>
              <w:rPr>
                <w:rFonts w:cstheme="minorHAnsi"/>
              </w:rPr>
            </w:pPr>
          </w:p>
        </w:tc>
        <w:tc>
          <w:tcPr>
            <w:tcW w:w="2444" w:type="dxa"/>
            <w:tcBorders>
              <w:bottom w:val="single" w:sz="4" w:space="0" w:color="auto"/>
            </w:tcBorders>
          </w:tcPr>
          <w:p w14:paraId="19F1257A" w14:textId="77777777" w:rsidR="00237AEC" w:rsidRPr="007C063B" w:rsidRDefault="00237AEC" w:rsidP="00237AEC">
            <w:pPr>
              <w:widowControl w:val="0"/>
              <w:tabs>
                <w:tab w:val="left" w:pos="780"/>
              </w:tabs>
              <w:autoSpaceDE w:val="0"/>
              <w:autoSpaceDN w:val="0"/>
              <w:adjustRightInd w:val="0"/>
              <w:ind w:right="88"/>
              <w:rPr>
                <w:rFonts w:cstheme="minorHAnsi"/>
                <w:b/>
              </w:rPr>
            </w:pPr>
            <w:r w:rsidRPr="007C063B">
              <w:rPr>
                <w:rFonts w:cstheme="minorHAnsi"/>
                <w:b/>
              </w:rPr>
              <w:t xml:space="preserve">Yes:  </w:t>
            </w:r>
            <w:r w:rsidRPr="007C063B">
              <w:rPr>
                <w:rFonts w:cstheme="minorHAnsi"/>
              </w:rPr>
              <w:t>MH IOP S9480</w:t>
            </w:r>
            <w:r w:rsidRPr="007C063B">
              <w:rPr>
                <w:rFonts w:cstheme="minorHAnsi"/>
                <w:b/>
              </w:rPr>
              <w:t xml:space="preserve"> </w:t>
            </w:r>
          </w:p>
          <w:p w14:paraId="53376F6B" w14:textId="77777777" w:rsidR="00237AEC" w:rsidRPr="007C063B" w:rsidRDefault="00237AEC" w:rsidP="00237AEC">
            <w:pPr>
              <w:widowControl w:val="0"/>
              <w:tabs>
                <w:tab w:val="left" w:pos="780"/>
              </w:tabs>
              <w:autoSpaceDE w:val="0"/>
              <w:autoSpaceDN w:val="0"/>
              <w:adjustRightInd w:val="0"/>
              <w:ind w:right="88"/>
              <w:rPr>
                <w:rFonts w:cstheme="minorHAnsi"/>
                <w:b/>
              </w:rPr>
            </w:pPr>
            <w:r w:rsidRPr="007C063B">
              <w:rPr>
                <w:rFonts w:cstheme="minorHAnsi"/>
                <w:b/>
              </w:rPr>
              <w:t>WISe requires Notification only</w:t>
            </w:r>
          </w:p>
          <w:p w14:paraId="10BA3B42" w14:textId="77777777" w:rsidR="00237AEC" w:rsidRPr="007B2E07" w:rsidRDefault="00237AEC" w:rsidP="00237AEC">
            <w:pPr>
              <w:widowControl w:val="0"/>
              <w:tabs>
                <w:tab w:val="left" w:pos="780"/>
              </w:tabs>
              <w:autoSpaceDE w:val="0"/>
              <w:autoSpaceDN w:val="0"/>
              <w:adjustRightInd w:val="0"/>
              <w:ind w:right="88"/>
              <w:rPr>
                <w:rFonts w:cstheme="minorHAnsi"/>
                <w:b/>
              </w:rPr>
            </w:pPr>
          </w:p>
        </w:tc>
        <w:tc>
          <w:tcPr>
            <w:tcW w:w="2506" w:type="dxa"/>
            <w:tcBorders>
              <w:bottom w:val="single" w:sz="4" w:space="0" w:color="auto"/>
            </w:tcBorders>
          </w:tcPr>
          <w:p w14:paraId="53800F38" w14:textId="77777777" w:rsidR="00237AEC" w:rsidRPr="007B2E07" w:rsidRDefault="00237AEC" w:rsidP="00237AEC">
            <w:pPr>
              <w:autoSpaceDE w:val="0"/>
              <w:autoSpaceDN w:val="0"/>
              <w:adjustRightInd w:val="0"/>
              <w:spacing w:after="0" w:line="240" w:lineRule="auto"/>
              <w:rPr>
                <w:rFonts w:cstheme="minorHAnsi"/>
                <w:b/>
              </w:rPr>
            </w:pPr>
          </w:p>
        </w:tc>
      </w:tr>
      <w:tr w:rsidR="00237AEC" w:rsidRPr="00F1183A" w14:paraId="1E3ADCA9" w14:textId="77777777" w:rsidTr="003247C9">
        <w:trPr>
          <w:trHeight w:val="1007"/>
        </w:trPr>
        <w:tc>
          <w:tcPr>
            <w:tcW w:w="3684" w:type="dxa"/>
          </w:tcPr>
          <w:p w14:paraId="64D7A728"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r w:rsidRPr="002B07B7">
              <w:rPr>
                <w:rFonts w:cstheme="minorHAnsi"/>
                <w:b/>
                <w:bCs/>
                <w:smallCaps/>
                <w:spacing w:val="-4"/>
                <w:sz w:val="24"/>
                <w:szCs w:val="24"/>
              </w:rPr>
              <w:t>Applied Behavior Analysis</w:t>
            </w:r>
          </w:p>
          <w:p w14:paraId="4034A3BD"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p>
        </w:tc>
        <w:tc>
          <w:tcPr>
            <w:tcW w:w="2526" w:type="dxa"/>
          </w:tcPr>
          <w:p w14:paraId="756430E8" w14:textId="77777777" w:rsidR="00237AEC" w:rsidRDefault="00237AEC" w:rsidP="00237AEC">
            <w:pPr>
              <w:rPr>
                <w:rFonts w:cstheme="minorHAnsi"/>
                <w:b/>
                <w:bCs/>
                <w:spacing w:val="-1"/>
              </w:rPr>
            </w:pPr>
            <w:r>
              <w:rPr>
                <w:rFonts w:cstheme="minorHAnsi"/>
                <w:b/>
                <w:bCs/>
                <w:spacing w:val="-1"/>
              </w:rPr>
              <w:t xml:space="preserve">No. </w:t>
            </w:r>
          </w:p>
          <w:p w14:paraId="1FB535AF" w14:textId="77777777" w:rsidR="00237AEC" w:rsidRDefault="00237AEC" w:rsidP="00237AEC">
            <w:pPr>
              <w:rPr>
                <w:rFonts w:cstheme="minorHAnsi"/>
                <w:bCs/>
                <w:spacing w:val="-1"/>
              </w:rPr>
            </w:pPr>
            <w:r>
              <w:rPr>
                <w:rFonts w:cstheme="minorHAnsi"/>
                <w:bCs/>
                <w:spacing w:val="-1"/>
              </w:rPr>
              <w:t xml:space="preserve">ABA services do not require a Pre-Service Authorization. </w:t>
            </w:r>
          </w:p>
          <w:p w14:paraId="69EA5C0C" w14:textId="77777777" w:rsidR="00237AEC" w:rsidRPr="007B2E07" w:rsidRDefault="00237AEC" w:rsidP="00237AEC">
            <w:pPr>
              <w:rPr>
                <w:rFonts w:cstheme="minorHAnsi"/>
                <w:bCs/>
                <w:spacing w:val="-1"/>
              </w:rPr>
            </w:pPr>
          </w:p>
        </w:tc>
        <w:tc>
          <w:tcPr>
            <w:tcW w:w="2486" w:type="dxa"/>
          </w:tcPr>
          <w:p w14:paraId="5EDA37A9" w14:textId="77777777" w:rsidR="00237AEC" w:rsidRPr="007B2E07" w:rsidRDefault="00237AEC" w:rsidP="00237AEC">
            <w:pPr>
              <w:rPr>
                <w:rFonts w:cstheme="minorHAnsi"/>
              </w:rPr>
            </w:pPr>
            <w:r w:rsidRPr="007B2E07">
              <w:rPr>
                <w:rFonts w:cstheme="minorHAnsi"/>
                <w:b/>
              </w:rPr>
              <w:t xml:space="preserve">Yes. </w:t>
            </w:r>
            <w:r w:rsidRPr="007B2E07">
              <w:rPr>
                <w:rFonts w:cstheme="minorHAnsi"/>
              </w:rPr>
              <w:t>Pre-Service Authorization is required for ABA Therapy and Continued Treatment Authorization every 6 months.</w:t>
            </w:r>
          </w:p>
          <w:p w14:paraId="74963F89" w14:textId="77777777" w:rsidR="00237AEC" w:rsidRPr="007B2E07" w:rsidRDefault="00237AEC" w:rsidP="00237AEC">
            <w:pPr>
              <w:rPr>
                <w:rFonts w:cstheme="minorHAnsi"/>
                <w:b/>
                <w:bCs/>
                <w:spacing w:val="-1"/>
              </w:rPr>
            </w:pPr>
          </w:p>
        </w:tc>
        <w:tc>
          <w:tcPr>
            <w:tcW w:w="2506" w:type="dxa"/>
          </w:tcPr>
          <w:p w14:paraId="43104F40" w14:textId="77777777" w:rsidR="00237AEC" w:rsidRPr="007B2E07" w:rsidRDefault="00237AEC" w:rsidP="00237AEC">
            <w:pPr>
              <w:rPr>
                <w:rFonts w:cstheme="minorHAnsi"/>
              </w:rPr>
            </w:pPr>
            <w:r w:rsidRPr="007B2E07">
              <w:rPr>
                <w:rFonts w:cstheme="minorHAnsi"/>
                <w:b/>
              </w:rPr>
              <w:t xml:space="preserve">Yes. </w:t>
            </w:r>
            <w:r w:rsidRPr="007B2E07">
              <w:rPr>
                <w:rFonts w:cstheme="minorHAnsi"/>
              </w:rPr>
              <w:t>Pre-Service Authorization is required for ABA Therapy and Continued Treatment every 6 months.</w:t>
            </w:r>
          </w:p>
        </w:tc>
        <w:tc>
          <w:tcPr>
            <w:tcW w:w="2568" w:type="dxa"/>
          </w:tcPr>
          <w:p w14:paraId="63BD140D" w14:textId="77777777" w:rsidR="00237AEC" w:rsidRPr="002358CB" w:rsidRDefault="00237AEC" w:rsidP="00237AEC">
            <w:pPr>
              <w:rPr>
                <w:rFonts w:cstheme="minorHAnsi"/>
              </w:rPr>
            </w:pPr>
            <w:r w:rsidRPr="002358CB">
              <w:rPr>
                <w:rFonts w:cstheme="minorHAnsi"/>
              </w:rPr>
              <w:t>Most ABA services no longer require Pre-service authorization effective 1/1/2018.</w:t>
            </w:r>
          </w:p>
        </w:tc>
        <w:tc>
          <w:tcPr>
            <w:tcW w:w="2444" w:type="dxa"/>
          </w:tcPr>
          <w:p w14:paraId="67B733B3" w14:textId="77777777" w:rsidR="00237AEC" w:rsidRPr="007B2E07" w:rsidRDefault="00237AEC" w:rsidP="00237AEC">
            <w:pPr>
              <w:rPr>
                <w:rFonts w:cstheme="minorHAnsi"/>
                <w:b/>
                <w:bCs/>
                <w:spacing w:val="-1"/>
              </w:rPr>
            </w:pPr>
            <w:r w:rsidRPr="007B2E07">
              <w:rPr>
                <w:rFonts w:cstheme="minorHAnsi"/>
                <w:b/>
                <w:bCs/>
                <w:spacing w:val="-1"/>
              </w:rPr>
              <w:t>Yes.</w:t>
            </w:r>
            <w:r w:rsidRPr="007B2E07">
              <w:rPr>
                <w:rFonts w:cstheme="minorHAnsi"/>
                <w:bCs/>
                <w:spacing w:val="-1"/>
              </w:rPr>
              <w:t xml:space="preserve"> Pre-Service Authorization is required for ABA Therapy and Continued Treatment Authorization every 6 months.</w:t>
            </w:r>
          </w:p>
        </w:tc>
        <w:tc>
          <w:tcPr>
            <w:tcW w:w="2506" w:type="dxa"/>
          </w:tcPr>
          <w:p w14:paraId="7A475954" w14:textId="77777777" w:rsidR="00237AEC" w:rsidRPr="007B2E07" w:rsidRDefault="00237AEC" w:rsidP="00237AEC">
            <w:pPr>
              <w:rPr>
                <w:rFonts w:cstheme="minorHAnsi"/>
                <w:bCs/>
                <w:spacing w:val="-1"/>
              </w:rPr>
            </w:pPr>
          </w:p>
        </w:tc>
      </w:tr>
      <w:tr w:rsidR="00237AEC" w:rsidRPr="00F1183A" w14:paraId="2098BBCF" w14:textId="77777777" w:rsidTr="003247C9">
        <w:trPr>
          <w:trHeight w:val="2375"/>
        </w:trPr>
        <w:tc>
          <w:tcPr>
            <w:tcW w:w="3684" w:type="dxa"/>
          </w:tcPr>
          <w:p w14:paraId="532FFDA9" w14:textId="77777777" w:rsidR="00237AEC" w:rsidRDefault="00237AEC" w:rsidP="00237AEC">
            <w:pPr>
              <w:widowControl w:val="0"/>
              <w:autoSpaceDE w:val="0"/>
              <w:autoSpaceDN w:val="0"/>
              <w:adjustRightInd w:val="0"/>
              <w:spacing w:line="249" w:lineRule="auto"/>
              <w:ind w:right="226"/>
              <w:rPr>
                <w:rFonts w:cstheme="minorHAnsi"/>
                <w:b/>
                <w:bCs/>
                <w:smallCaps/>
                <w:spacing w:val="-4"/>
                <w:sz w:val="24"/>
                <w:szCs w:val="24"/>
              </w:rPr>
            </w:pPr>
            <w:r>
              <w:rPr>
                <w:rFonts w:cstheme="minorHAnsi"/>
                <w:b/>
                <w:bCs/>
                <w:smallCaps/>
                <w:spacing w:val="-4"/>
                <w:sz w:val="24"/>
                <w:szCs w:val="24"/>
              </w:rPr>
              <w:t>ECT - Electroconvulsive Therapy</w:t>
            </w:r>
          </w:p>
          <w:p w14:paraId="7323140F"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p>
        </w:tc>
        <w:tc>
          <w:tcPr>
            <w:tcW w:w="2526" w:type="dxa"/>
          </w:tcPr>
          <w:p w14:paraId="7BC7CC5A" w14:textId="77777777" w:rsidR="00237AEC" w:rsidRDefault="00237AEC" w:rsidP="00237AEC">
            <w:pPr>
              <w:rPr>
                <w:rFonts w:cstheme="minorHAnsi"/>
              </w:rPr>
            </w:pPr>
            <w:r>
              <w:rPr>
                <w:rFonts w:cstheme="minorHAnsi"/>
                <w:b/>
              </w:rPr>
              <w:t>Yes.</w:t>
            </w:r>
            <w:r>
              <w:rPr>
                <w:rFonts w:cstheme="minorHAnsi"/>
              </w:rPr>
              <w:t xml:space="preserve"> Pre-Service Authorization Required for Initiation, Continuation and Maintenance treatment.</w:t>
            </w:r>
          </w:p>
          <w:p w14:paraId="68954F3A" w14:textId="3AF78F28" w:rsidR="00237AEC" w:rsidRPr="002E3667" w:rsidRDefault="00237AEC" w:rsidP="00237AEC">
            <w:pPr>
              <w:rPr>
                <w:rFonts w:cstheme="minorHAnsi"/>
                <w:i/>
              </w:rPr>
            </w:pPr>
            <w:r>
              <w:rPr>
                <w:rFonts w:cstheme="minorHAnsi"/>
                <w:i/>
              </w:rPr>
              <w:t>*Initial: 6-10 sessions.</w:t>
            </w:r>
          </w:p>
        </w:tc>
        <w:tc>
          <w:tcPr>
            <w:tcW w:w="2486" w:type="dxa"/>
          </w:tcPr>
          <w:p w14:paraId="430D54C3" w14:textId="77777777" w:rsidR="00237AEC" w:rsidRPr="007B2E07" w:rsidRDefault="00237AEC" w:rsidP="00237AEC">
            <w:pPr>
              <w:rPr>
                <w:rFonts w:cstheme="minorHAnsi"/>
              </w:rPr>
            </w:pPr>
            <w:r w:rsidRPr="007B2E07">
              <w:rPr>
                <w:rFonts w:cstheme="minorHAnsi"/>
                <w:b/>
              </w:rPr>
              <w:t>Yes.</w:t>
            </w:r>
            <w:r w:rsidRPr="007B2E07">
              <w:rPr>
                <w:rFonts w:cstheme="minorHAnsi"/>
              </w:rPr>
              <w:t xml:space="preserve"> Pre-Service Authorization Required for Initiation, Continuation and Maintenance treatment.</w:t>
            </w:r>
          </w:p>
          <w:p w14:paraId="71799DDF" w14:textId="77777777" w:rsidR="00237AEC" w:rsidRPr="007B2E07" w:rsidRDefault="00237AEC" w:rsidP="00237AEC">
            <w:pPr>
              <w:rPr>
                <w:rFonts w:cstheme="minorHAnsi"/>
                <w:i/>
              </w:rPr>
            </w:pPr>
            <w:r w:rsidRPr="007B2E07">
              <w:rPr>
                <w:rFonts w:cstheme="minorHAnsi"/>
                <w:i/>
              </w:rPr>
              <w:t>*</w:t>
            </w:r>
            <w:r>
              <w:rPr>
                <w:rFonts w:cstheme="minorHAnsi"/>
                <w:i/>
              </w:rPr>
              <w:t>Initial: 6 sessions</w:t>
            </w:r>
            <w:r w:rsidRPr="007B2E07">
              <w:rPr>
                <w:rFonts w:cstheme="minorHAnsi"/>
                <w:i/>
              </w:rPr>
              <w:t xml:space="preserve">. Beyond 6 sessions is subject to MD review </w:t>
            </w:r>
            <w:r w:rsidRPr="007B2E07">
              <w:rPr>
                <w:rFonts w:cstheme="minorHAnsi"/>
                <w:i/>
              </w:rPr>
              <w:lastRenderedPageBreak/>
              <w:t>(for initial and ongoing/ maintenance)</w:t>
            </w:r>
          </w:p>
          <w:p w14:paraId="61AA5677" w14:textId="77777777" w:rsidR="00237AEC" w:rsidRPr="007B2E07" w:rsidRDefault="00237AEC" w:rsidP="00237AEC">
            <w:pPr>
              <w:rPr>
                <w:rFonts w:cstheme="minorHAnsi"/>
                <w:b/>
              </w:rPr>
            </w:pPr>
          </w:p>
        </w:tc>
        <w:tc>
          <w:tcPr>
            <w:tcW w:w="2506" w:type="dxa"/>
          </w:tcPr>
          <w:p w14:paraId="5EC40725" w14:textId="77777777" w:rsidR="00237AEC" w:rsidRPr="007B2E07" w:rsidRDefault="00237AEC" w:rsidP="00237AEC">
            <w:pPr>
              <w:rPr>
                <w:rFonts w:cstheme="minorHAnsi"/>
              </w:rPr>
            </w:pPr>
            <w:r w:rsidRPr="007B2E07">
              <w:rPr>
                <w:rFonts w:cstheme="minorHAnsi"/>
                <w:b/>
              </w:rPr>
              <w:lastRenderedPageBreak/>
              <w:t>Yes.</w:t>
            </w:r>
            <w:r w:rsidRPr="007B2E07">
              <w:rPr>
                <w:rFonts w:cstheme="minorHAnsi"/>
              </w:rPr>
              <w:t xml:space="preserve"> Pre-Service Authorization Required for Initiation, Continuation and Maintenance treatment.</w:t>
            </w:r>
          </w:p>
          <w:p w14:paraId="2152F035" w14:textId="77777777" w:rsidR="00237AEC" w:rsidRDefault="00237AEC" w:rsidP="00237AEC">
            <w:pPr>
              <w:rPr>
                <w:rFonts w:cstheme="minorHAnsi"/>
                <w:i/>
              </w:rPr>
            </w:pPr>
            <w:r>
              <w:rPr>
                <w:rFonts w:cstheme="minorHAnsi"/>
                <w:i/>
              </w:rPr>
              <w:t>*Initial and concurrent: 10-12 sessions</w:t>
            </w:r>
          </w:p>
          <w:p w14:paraId="05D5EBF6" w14:textId="77777777" w:rsidR="00237AEC" w:rsidRDefault="00237AEC" w:rsidP="00237AEC">
            <w:pPr>
              <w:rPr>
                <w:rFonts w:cstheme="minorHAnsi"/>
                <w:i/>
              </w:rPr>
            </w:pPr>
          </w:p>
          <w:p w14:paraId="7AC9F383" w14:textId="77777777" w:rsidR="00237AEC" w:rsidRPr="00930740" w:rsidRDefault="00237AEC" w:rsidP="00237AEC">
            <w:pPr>
              <w:rPr>
                <w:rFonts w:cstheme="minorHAnsi"/>
                <w:i/>
              </w:rPr>
            </w:pPr>
          </w:p>
        </w:tc>
        <w:tc>
          <w:tcPr>
            <w:tcW w:w="2568" w:type="dxa"/>
          </w:tcPr>
          <w:p w14:paraId="308FDCCE" w14:textId="77777777" w:rsidR="00237AEC" w:rsidRPr="002358CB" w:rsidRDefault="00237AEC" w:rsidP="00237AEC">
            <w:pPr>
              <w:rPr>
                <w:rFonts w:cstheme="minorHAnsi"/>
              </w:rPr>
            </w:pPr>
            <w:r w:rsidRPr="002358CB">
              <w:rPr>
                <w:rFonts w:cstheme="minorHAnsi"/>
                <w:b/>
              </w:rPr>
              <w:lastRenderedPageBreak/>
              <w:t>Yes.</w:t>
            </w:r>
            <w:r w:rsidRPr="002358CB">
              <w:rPr>
                <w:rFonts w:cstheme="minorHAnsi"/>
              </w:rPr>
              <w:t xml:space="preserve"> Pre-Service Authorization Required for Initiation, Continuation and Maintenance treatment.</w:t>
            </w:r>
          </w:p>
          <w:p w14:paraId="7025E49F" w14:textId="77777777" w:rsidR="00237AEC" w:rsidRPr="002358CB" w:rsidRDefault="00237AEC" w:rsidP="00237AEC">
            <w:pPr>
              <w:spacing w:line="240" w:lineRule="exact"/>
              <w:ind w:left="105"/>
              <w:rPr>
                <w:rFonts w:eastAsia="Calibri" w:cs="Calibri"/>
                <w:i/>
              </w:rPr>
            </w:pPr>
            <w:r w:rsidRPr="002358CB">
              <w:rPr>
                <w:rFonts w:eastAsia="Calibri" w:cs="Calibri"/>
                <w:i/>
              </w:rPr>
              <w:t xml:space="preserve">*Initial: 6 sessions (or at Medical Director discretion) for </w:t>
            </w:r>
            <w:r w:rsidRPr="002358CB">
              <w:rPr>
                <w:rFonts w:eastAsia="Calibri" w:cs="Calibri"/>
                <w:i/>
              </w:rPr>
              <w:lastRenderedPageBreak/>
              <w:t>acute/initiation requests.</w:t>
            </w:r>
          </w:p>
          <w:p w14:paraId="1220BEAB" w14:textId="25C2ED76" w:rsidR="00237AEC" w:rsidRPr="002358CB" w:rsidRDefault="00237AEC" w:rsidP="00237AEC">
            <w:pPr>
              <w:spacing w:line="240" w:lineRule="exact"/>
              <w:ind w:left="105"/>
              <w:rPr>
                <w:i/>
              </w:rPr>
            </w:pPr>
            <w:r w:rsidRPr="002358CB">
              <w:rPr>
                <w:rFonts w:eastAsia="Calibri" w:cs="Calibri"/>
                <w:i/>
              </w:rPr>
              <w:t>*Continuation: 6 sessions (or at Medical Director discretion)</w:t>
            </w:r>
          </w:p>
        </w:tc>
        <w:tc>
          <w:tcPr>
            <w:tcW w:w="2444" w:type="dxa"/>
          </w:tcPr>
          <w:p w14:paraId="0D3F733A" w14:textId="77777777" w:rsidR="00237AEC" w:rsidRPr="007B2E07" w:rsidRDefault="00237AEC" w:rsidP="00237AEC">
            <w:pPr>
              <w:rPr>
                <w:rFonts w:cstheme="minorHAnsi"/>
              </w:rPr>
            </w:pPr>
            <w:r w:rsidRPr="007B2E07">
              <w:rPr>
                <w:rFonts w:cstheme="minorHAnsi"/>
                <w:b/>
              </w:rPr>
              <w:lastRenderedPageBreak/>
              <w:t>Yes.</w:t>
            </w:r>
            <w:r w:rsidRPr="007B2E07">
              <w:rPr>
                <w:rFonts w:cstheme="minorHAnsi"/>
              </w:rPr>
              <w:t xml:space="preserve"> Pre-Service Authorization Required for Initiation, Continuation and Maintenance treatment.</w:t>
            </w:r>
          </w:p>
          <w:p w14:paraId="56342806" w14:textId="77777777" w:rsidR="00237AEC" w:rsidRPr="00730F0F" w:rsidRDefault="00237AEC" w:rsidP="00237AEC">
            <w:pPr>
              <w:rPr>
                <w:rFonts w:cstheme="minorHAnsi"/>
                <w:i/>
              </w:rPr>
            </w:pPr>
            <w:r>
              <w:rPr>
                <w:rFonts w:cstheme="minorHAnsi"/>
                <w:i/>
              </w:rPr>
              <w:t xml:space="preserve">*6-12 </w:t>
            </w:r>
            <w:r w:rsidRPr="00730F0F">
              <w:rPr>
                <w:rFonts w:cstheme="minorHAnsi"/>
                <w:i/>
              </w:rPr>
              <w:t xml:space="preserve"> initial visits</w:t>
            </w:r>
          </w:p>
          <w:p w14:paraId="29F0519C" w14:textId="77777777" w:rsidR="00237AEC" w:rsidRPr="00D43AB6" w:rsidRDefault="00237AEC" w:rsidP="00237AEC">
            <w:pPr>
              <w:rPr>
                <w:rFonts w:cstheme="minorHAnsi"/>
                <w:b/>
                <w:i/>
              </w:rPr>
            </w:pPr>
          </w:p>
        </w:tc>
        <w:tc>
          <w:tcPr>
            <w:tcW w:w="2506" w:type="dxa"/>
          </w:tcPr>
          <w:p w14:paraId="0377A8F0" w14:textId="77777777" w:rsidR="00237AEC" w:rsidRPr="007B2E07" w:rsidRDefault="00237AEC" w:rsidP="00237AEC">
            <w:pPr>
              <w:rPr>
                <w:rFonts w:cstheme="minorHAnsi"/>
              </w:rPr>
            </w:pPr>
          </w:p>
        </w:tc>
      </w:tr>
      <w:tr w:rsidR="00237AEC" w:rsidRPr="00F1183A" w14:paraId="5DEF1311" w14:textId="77777777" w:rsidTr="003247C9">
        <w:trPr>
          <w:trHeight w:val="2375"/>
        </w:trPr>
        <w:tc>
          <w:tcPr>
            <w:tcW w:w="3684" w:type="dxa"/>
          </w:tcPr>
          <w:p w14:paraId="1E69A5A7"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r w:rsidRPr="002B07B7">
              <w:rPr>
                <w:rFonts w:cstheme="minorHAnsi"/>
                <w:b/>
                <w:bCs/>
                <w:smallCaps/>
                <w:spacing w:val="-4"/>
                <w:sz w:val="24"/>
                <w:szCs w:val="24"/>
              </w:rPr>
              <w:t>TMS</w:t>
            </w:r>
            <w:r>
              <w:rPr>
                <w:rFonts w:cstheme="minorHAnsi"/>
                <w:b/>
                <w:bCs/>
                <w:smallCaps/>
                <w:spacing w:val="-4"/>
                <w:sz w:val="24"/>
                <w:szCs w:val="24"/>
              </w:rPr>
              <w:t xml:space="preserve"> – Transcranial magnetic Stimulation</w:t>
            </w:r>
          </w:p>
        </w:tc>
        <w:tc>
          <w:tcPr>
            <w:tcW w:w="2526" w:type="dxa"/>
          </w:tcPr>
          <w:p w14:paraId="5604CD03" w14:textId="7FF8818A" w:rsidR="00237AEC" w:rsidRPr="007B2E07" w:rsidRDefault="00237AEC" w:rsidP="00237AEC">
            <w:pPr>
              <w:rPr>
                <w:rFonts w:cstheme="minorHAnsi"/>
                <w:b/>
              </w:rPr>
            </w:pPr>
            <w:r>
              <w:rPr>
                <w:rFonts w:cstheme="minorHAnsi"/>
                <w:b/>
              </w:rPr>
              <w:t>Yes.</w:t>
            </w:r>
            <w:r>
              <w:rPr>
                <w:rFonts w:cstheme="minorHAnsi"/>
              </w:rPr>
              <w:t xml:space="preserve"> Pre-Service Authorization Required for Initial or Acute treatment.</w:t>
            </w:r>
          </w:p>
        </w:tc>
        <w:tc>
          <w:tcPr>
            <w:tcW w:w="2486" w:type="dxa"/>
          </w:tcPr>
          <w:p w14:paraId="1139C1A9" w14:textId="77777777" w:rsidR="00237AEC" w:rsidRPr="007B2E07" w:rsidRDefault="00237AEC" w:rsidP="00237AEC">
            <w:pPr>
              <w:rPr>
                <w:rFonts w:cstheme="minorHAnsi"/>
                <w:b/>
              </w:rPr>
            </w:pPr>
            <w:r w:rsidRPr="007B2E07">
              <w:rPr>
                <w:rFonts w:cstheme="minorHAnsi"/>
                <w:b/>
              </w:rPr>
              <w:t>Yes.</w:t>
            </w:r>
            <w:r w:rsidRPr="007B2E07">
              <w:rPr>
                <w:rFonts w:cstheme="minorHAnsi"/>
              </w:rPr>
              <w:t xml:space="preserve"> Pre-Service Authorization Required for Initial or Acute treatment.</w:t>
            </w:r>
          </w:p>
        </w:tc>
        <w:tc>
          <w:tcPr>
            <w:tcW w:w="2506" w:type="dxa"/>
          </w:tcPr>
          <w:p w14:paraId="6FC73480" w14:textId="77777777" w:rsidR="00237AEC" w:rsidRPr="007B2E07" w:rsidRDefault="00237AEC" w:rsidP="00237AEC">
            <w:pPr>
              <w:rPr>
                <w:rFonts w:cstheme="minorHAnsi"/>
              </w:rPr>
            </w:pPr>
            <w:r w:rsidRPr="007B2E07">
              <w:rPr>
                <w:rFonts w:cstheme="minorHAnsi"/>
                <w:b/>
              </w:rPr>
              <w:t>Yes.</w:t>
            </w:r>
            <w:r w:rsidRPr="007B2E07">
              <w:rPr>
                <w:rFonts w:cstheme="minorHAnsi"/>
              </w:rPr>
              <w:t xml:space="preserve"> Pre-Service Authorization Required for Initial or Acute treatment.</w:t>
            </w:r>
          </w:p>
          <w:p w14:paraId="483616F9" w14:textId="77777777" w:rsidR="00237AEC" w:rsidRPr="002E3667" w:rsidRDefault="00237AEC" w:rsidP="00237AEC">
            <w:pPr>
              <w:rPr>
                <w:rFonts w:cstheme="minorHAnsi"/>
                <w:b/>
                <w:i/>
              </w:rPr>
            </w:pPr>
          </w:p>
        </w:tc>
        <w:tc>
          <w:tcPr>
            <w:tcW w:w="2568" w:type="dxa"/>
          </w:tcPr>
          <w:p w14:paraId="5E1C2DB0" w14:textId="77777777" w:rsidR="00237AEC" w:rsidRPr="002358CB" w:rsidRDefault="00237AEC" w:rsidP="00237AEC">
            <w:pPr>
              <w:rPr>
                <w:rFonts w:cstheme="minorHAnsi"/>
              </w:rPr>
            </w:pPr>
            <w:r w:rsidRPr="002358CB">
              <w:rPr>
                <w:rFonts w:cstheme="minorHAnsi"/>
                <w:b/>
              </w:rPr>
              <w:t>Yes.</w:t>
            </w:r>
            <w:r w:rsidRPr="002358CB">
              <w:rPr>
                <w:rFonts w:cstheme="minorHAnsi"/>
              </w:rPr>
              <w:t xml:space="preserve"> Pre-Service Authorization Required for Initial or Acute treatment.</w:t>
            </w:r>
          </w:p>
          <w:p w14:paraId="7A11B3F7" w14:textId="77777777" w:rsidR="00237AEC" w:rsidRPr="002358CB" w:rsidRDefault="00237AEC" w:rsidP="00237AEC">
            <w:pPr>
              <w:rPr>
                <w:b/>
              </w:rPr>
            </w:pPr>
            <w:r w:rsidRPr="002358CB">
              <w:rPr>
                <w:b/>
              </w:rPr>
              <w:t>Authorization details:</w:t>
            </w:r>
          </w:p>
          <w:p w14:paraId="143214AD" w14:textId="77777777" w:rsidR="00237AEC" w:rsidRPr="002358CB" w:rsidRDefault="00237AEC" w:rsidP="00237AEC">
            <w:pPr>
              <w:rPr>
                <w:rFonts w:cstheme="minorHAnsi"/>
                <w:b/>
              </w:rPr>
            </w:pPr>
            <w:r w:rsidRPr="002358CB">
              <w:rPr>
                <w:rFonts w:eastAsia="Calibri" w:cs="Calibri"/>
                <w:i/>
              </w:rPr>
              <w:t xml:space="preserve">*Initial: </w:t>
            </w:r>
            <w:r w:rsidRPr="002358CB">
              <w:rPr>
                <w:i/>
              </w:rPr>
              <w:t>Up to 36 treatments over 1 year period</w:t>
            </w:r>
          </w:p>
        </w:tc>
        <w:tc>
          <w:tcPr>
            <w:tcW w:w="2444" w:type="dxa"/>
          </w:tcPr>
          <w:p w14:paraId="604FF3C2" w14:textId="77777777" w:rsidR="00237AEC" w:rsidRDefault="00237AEC" w:rsidP="00237AEC">
            <w:pPr>
              <w:rPr>
                <w:rFonts w:cstheme="minorHAnsi"/>
              </w:rPr>
            </w:pPr>
            <w:r w:rsidRPr="007B2E07">
              <w:rPr>
                <w:rFonts w:cstheme="minorHAnsi"/>
                <w:b/>
              </w:rPr>
              <w:t>Yes.</w:t>
            </w:r>
            <w:r w:rsidRPr="007B2E07">
              <w:rPr>
                <w:rFonts w:cstheme="minorHAnsi"/>
              </w:rPr>
              <w:t xml:space="preserve"> Pre-Service Authorization Required for Initial or Acute treatment.</w:t>
            </w:r>
          </w:p>
          <w:p w14:paraId="76473B2E" w14:textId="77777777" w:rsidR="00237AEC" w:rsidRPr="007B2E07" w:rsidRDefault="00237AEC" w:rsidP="00237AEC">
            <w:pPr>
              <w:rPr>
                <w:rFonts w:cstheme="minorHAnsi"/>
                <w:b/>
              </w:rPr>
            </w:pPr>
          </w:p>
        </w:tc>
        <w:tc>
          <w:tcPr>
            <w:tcW w:w="2506" w:type="dxa"/>
          </w:tcPr>
          <w:p w14:paraId="25B64E85" w14:textId="77777777" w:rsidR="00237AEC" w:rsidRPr="007B2E07" w:rsidRDefault="00237AEC" w:rsidP="00237AEC">
            <w:pPr>
              <w:rPr>
                <w:rFonts w:cstheme="minorHAnsi"/>
                <w:b/>
              </w:rPr>
            </w:pPr>
          </w:p>
        </w:tc>
      </w:tr>
      <w:tr w:rsidR="00AC365A" w:rsidRPr="00F1183A" w14:paraId="11831A19" w14:textId="77777777" w:rsidTr="00195CFD">
        <w:trPr>
          <w:trHeight w:val="620"/>
        </w:trPr>
        <w:tc>
          <w:tcPr>
            <w:tcW w:w="3684" w:type="dxa"/>
          </w:tcPr>
          <w:p w14:paraId="26F98A77" w14:textId="6CB1272B" w:rsidR="00AC365A" w:rsidRPr="002B07B7" w:rsidRDefault="00AC365A" w:rsidP="00AC365A">
            <w:pPr>
              <w:widowControl w:val="0"/>
              <w:autoSpaceDE w:val="0"/>
              <w:autoSpaceDN w:val="0"/>
              <w:adjustRightInd w:val="0"/>
              <w:spacing w:line="250" w:lineRule="auto"/>
              <w:ind w:right="226"/>
              <w:rPr>
                <w:rFonts w:cstheme="minorHAnsi"/>
                <w:b/>
                <w:bCs/>
                <w:smallCaps/>
                <w:spacing w:val="-4"/>
                <w:sz w:val="24"/>
                <w:szCs w:val="24"/>
              </w:rPr>
            </w:pPr>
            <w:r w:rsidRPr="002B07B7">
              <w:rPr>
                <w:rFonts w:cstheme="minorHAnsi"/>
                <w:b/>
                <w:bCs/>
                <w:smallCaps/>
                <w:spacing w:val="-4"/>
                <w:sz w:val="24"/>
                <w:szCs w:val="24"/>
              </w:rPr>
              <w:t>Psychological Testing</w:t>
            </w:r>
          </w:p>
        </w:tc>
        <w:tc>
          <w:tcPr>
            <w:tcW w:w="2526" w:type="dxa"/>
          </w:tcPr>
          <w:p w14:paraId="7B8E979F" w14:textId="77777777" w:rsidR="00AC365A" w:rsidRDefault="00AC365A" w:rsidP="00AC365A">
            <w:pPr>
              <w:rPr>
                <w:rFonts w:cstheme="minorHAnsi"/>
              </w:rPr>
            </w:pPr>
            <w:r>
              <w:rPr>
                <w:rFonts w:cstheme="minorHAnsi"/>
                <w:b/>
              </w:rPr>
              <w:t>No</w:t>
            </w:r>
            <w:r>
              <w:rPr>
                <w:rFonts w:cstheme="minorHAnsi"/>
              </w:rPr>
              <w:t xml:space="preserve"> prior authorization required for </w:t>
            </w:r>
            <w:r>
              <w:rPr>
                <w:rFonts w:cstheme="minorHAnsi"/>
                <w:u w:val="single"/>
              </w:rPr>
              <w:t xml:space="preserve">first 2 units of service </w:t>
            </w:r>
            <w:r>
              <w:rPr>
                <w:rFonts w:cstheme="minorHAnsi"/>
              </w:rPr>
              <w:t>per client per lifetime.</w:t>
            </w:r>
          </w:p>
          <w:p w14:paraId="285B9EC8" w14:textId="77777777" w:rsidR="00AC365A" w:rsidRDefault="00AC365A" w:rsidP="00AC365A">
            <w:pPr>
              <w:rPr>
                <w:rFonts w:cstheme="minorHAnsi"/>
              </w:rPr>
            </w:pPr>
            <w:r>
              <w:rPr>
                <w:rFonts w:cstheme="minorHAnsi"/>
                <w:b/>
              </w:rPr>
              <w:t>Yes,</w:t>
            </w:r>
            <w:r>
              <w:rPr>
                <w:rFonts w:cstheme="minorHAnsi"/>
              </w:rPr>
              <w:t xml:space="preserve"> Prior Authorization required for additional units of service.</w:t>
            </w:r>
          </w:p>
          <w:p w14:paraId="5DE72769" w14:textId="77777777" w:rsidR="00AC365A" w:rsidRDefault="00AC365A" w:rsidP="00AC365A">
            <w:pPr>
              <w:rPr>
                <w:rFonts w:cstheme="minorHAnsi"/>
              </w:rPr>
            </w:pPr>
            <w:r>
              <w:rPr>
                <w:rFonts w:cstheme="minorHAnsi"/>
              </w:rPr>
              <w:t xml:space="preserve">Notification Only required for COEs if </w:t>
            </w:r>
            <w:r>
              <w:rPr>
                <w:rFonts w:cstheme="minorHAnsi"/>
              </w:rPr>
              <w:lastRenderedPageBreak/>
              <w:t>purpose of evaluation is for ABA services.</w:t>
            </w:r>
          </w:p>
          <w:p w14:paraId="0376634C" w14:textId="77777777" w:rsidR="00AC365A" w:rsidRPr="007B2E07" w:rsidRDefault="00AC365A" w:rsidP="00AC365A">
            <w:pPr>
              <w:rPr>
                <w:rFonts w:cstheme="minorHAnsi"/>
              </w:rPr>
            </w:pPr>
          </w:p>
        </w:tc>
        <w:tc>
          <w:tcPr>
            <w:tcW w:w="2486" w:type="dxa"/>
          </w:tcPr>
          <w:p w14:paraId="4BC367E7" w14:textId="77777777" w:rsidR="00AC365A" w:rsidRPr="00CD6D37" w:rsidRDefault="00AC365A" w:rsidP="00AC365A">
            <w:pPr>
              <w:rPr>
                <w:rFonts w:cstheme="minorHAnsi"/>
              </w:rPr>
            </w:pPr>
            <w:r w:rsidRPr="00CD6D37">
              <w:rPr>
                <w:rFonts w:cstheme="minorHAnsi"/>
                <w:b/>
              </w:rPr>
              <w:lastRenderedPageBreak/>
              <w:t>No</w:t>
            </w:r>
            <w:r w:rsidRPr="00CD6D37">
              <w:rPr>
                <w:rFonts w:cstheme="minorHAnsi"/>
              </w:rPr>
              <w:t xml:space="preserve"> prior authorization required for </w:t>
            </w:r>
            <w:r w:rsidRPr="00CD6D37">
              <w:rPr>
                <w:rFonts w:cstheme="minorHAnsi"/>
                <w:u w:val="single"/>
              </w:rPr>
              <w:t xml:space="preserve">first 2 units of service </w:t>
            </w:r>
            <w:r w:rsidRPr="00CD6D37">
              <w:rPr>
                <w:rFonts w:cstheme="minorHAnsi"/>
              </w:rPr>
              <w:t>per client per lifetime.</w:t>
            </w:r>
          </w:p>
          <w:p w14:paraId="2275DDF7" w14:textId="77777777" w:rsidR="00AC365A" w:rsidRPr="00CD6D37" w:rsidRDefault="00AC365A" w:rsidP="00AC365A">
            <w:pPr>
              <w:rPr>
                <w:rFonts w:cstheme="minorHAnsi"/>
              </w:rPr>
            </w:pPr>
            <w:r w:rsidRPr="00CD6D37">
              <w:rPr>
                <w:rFonts w:cstheme="minorHAnsi"/>
                <w:b/>
              </w:rPr>
              <w:t>Yes,</w:t>
            </w:r>
            <w:r w:rsidRPr="00CD6D37">
              <w:rPr>
                <w:rFonts w:cstheme="minorHAnsi"/>
              </w:rPr>
              <w:t xml:space="preserve"> Prior Authorization required for additional units of service.</w:t>
            </w:r>
          </w:p>
          <w:p w14:paraId="1C6D97EC" w14:textId="1ED1066D" w:rsidR="00AC365A" w:rsidRPr="00CD6D37" w:rsidRDefault="00AC365A" w:rsidP="00AC365A">
            <w:pPr>
              <w:rPr>
                <w:rFonts w:cstheme="minorHAnsi"/>
                <w:b/>
              </w:rPr>
            </w:pPr>
            <w:r w:rsidRPr="00CD6D37">
              <w:rPr>
                <w:rFonts w:cstheme="minorHAnsi"/>
              </w:rPr>
              <w:t xml:space="preserve">7 units of psych testing covered for ABA </w:t>
            </w:r>
            <w:r w:rsidRPr="00CD6D37">
              <w:rPr>
                <w:rFonts w:cstheme="minorHAnsi"/>
                <w:bCs/>
                <w:spacing w:val="-1"/>
              </w:rPr>
              <w:t xml:space="preserve">for clients age 20 </w:t>
            </w:r>
            <w:r>
              <w:rPr>
                <w:rFonts w:cstheme="minorHAnsi"/>
                <w:bCs/>
                <w:spacing w:val="-1"/>
              </w:rPr>
              <w:t>or</w:t>
            </w:r>
            <w:r w:rsidRPr="00CD6D37">
              <w:rPr>
                <w:rFonts w:cstheme="minorHAnsi"/>
                <w:bCs/>
                <w:spacing w:val="-1"/>
              </w:rPr>
              <w:t xml:space="preserve"> younger</w:t>
            </w:r>
            <w:r w:rsidRPr="00CD6D37">
              <w:rPr>
                <w:rFonts w:cstheme="minorHAnsi"/>
              </w:rPr>
              <w:t xml:space="preserve"> when evaluation </w:t>
            </w:r>
            <w:r w:rsidRPr="00CD6D37">
              <w:rPr>
                <w:rFonts w:cstheme="minorHAnsi"/>
              </w:rPr>
              <w:lastRenderedPageBreak/>
              <w:t xml:space="preserve">performed by a COE – </w:t>
            </w:r>
            <w:r w:rsidRPr="00CD6D37">
              <w:rPr>
                <w:rFonts w:cstheme="minorHAnsi"/>
                <w:u w:val="single"/>
              </w:rPr>
              <w:t>notification only</w:t>
            </w:r>
            <w:r w:rsidRPr="00CD6D37">
              <w:rPr>
                <w:rFonts w:cstheme="minorHAnsi"/>
              </w:rPr>
              <w:t>. Other qualified providers require pre-service authorization for ABA evaluation for more than 2 units of testing, up to 4.</w:t>
            </w:r>
          </w:p>
        </w:tc>
        <w:tc>
          <w:tcPr>
            <w:tcW w:w="2506" w:type="dxa"/>
          </w:tcPr>
          <w:p w14:paraId="336A0C35" w14:textId="77777777" w:rsidR="00AC365A" w:rsidRPr="00CD6D37" w:rsidRDefault="00AC365A" w:rsidP="00AC365A">
            <w:pPr>
              <w:rPr>
                <w:rFonts w:cstheme="minorHAnsi"/>
              </w:rPr>
            </w:pPr>
            <w:r w:rsidRPr="00CD6D37">
              <w:rPr>
                <w:rFonts w:cstheme="minorHAnsi"/>
                <w:b/>
              </w:rPr>
              <w:lastRenderedPageBreak/>
              <w:t>No</w:t>
            </w:r>
            <w:r w:rsidRPr="00CD6D37">
              <w:rPr>
                <w:rFonts w:cstheme="minorHAnsi"/>
              </w:rPr>
              <w:t xml:space="preserve"> prior authorization required for </w:t>
            </w:r>
            <w:r w:rsidRPr="00CD6D37">
              <w:rPr>
                <w:rFonts w:cstheme="minorHAnsi"/>
                <w:u w:val="single"/>
              </w:rPr>
              <w:t xml:space="preserve">first 9 units of service </w:t>
            </w:r>
            <w:r w:rsidRPr="00CD6D37">
              <w:rPr>
                <w:rFonts w:cstheme="minorHAnsi"/>
              </w:rPr>
              <w:t>per client per lifetime.</w:t>
            </w:r>
          </w:p>
          <w:p w14:paraId="6FCD4D73" w14:textId="248D5A91" w:rsidR="00AC365A" w:rsidRPr="00CD6D37" w:rsidRDefault="00AC365A" w:rsidP="00AC365A">
            <w:pPr>
              <w:rPr>
                <w:rFonts w:cstheme="minorHAnsi"/>
              </w:rPr>
            </w:pPr>
            <w:r w:rsidRPr="00CD6D37">
              <w:rPr>
                <w:rFonts w:cstheme="minorHAnsi"/>
                <w:b/>
              </w:rPr>
              <w:t>Yes,</w:t>
            </w:r>
            <w:r w:rsidRPr="00CD6D37">
              <w:rPr>
                <w:rFonts w:cstheme="minorHAnsi"/>
              </w:rPr>
              <w:t xml:space="preserve"> Prior Authorization required for additional units of service.</w:t>
            </w:r>
          </w:p>
        </w:tc>
        <w:tc>
          <w:tcPr>
            <w:tcW w:w="2568" w:type="dxa"/>
          </w:tcPr>
          <w:p w14:paraId="32213279" w14:textId="77777777" w:rsidR="00AC365A" w:rsidRPr="002358CB" w:rsidRDefault="00AC365A" w:rsidP="00AC365A">
            <w:pPr>
              <w:rPr>
                <w:rFonts w:cstheme="minorHAnsi"/>
              </w:rPr>
            </w:pPr>
            <w:r w:rsidRPr="002358CB">
              <w:rPr>
                <w:rFonts w:cstheme="minorHAnsi"/>
                <w:b/>
              </w:rPr>
              <w:t>No</w:t>
            </w:r>
            <w:r w:rsidRPr="002358CB">
              <w:rPr>
                <w:rFonts w:cstheme="minorHAnsi"/>
              </w:rPr>
              <w:t xml:space="preserve"> prior authorization required for </w:t>
            </w:r>
            <w:r w:rsidRPr="002358CB">
              <w:rPr>
                <w:rFonts w:cstheme="minorHAnsi"/>
                <w:u w:val="single"/>
              </w:rPr>
              <w:t xml:space="preserve">first 9 units of service </w:t>
            </w:r>
            <w:r w:rsidRPr="002358CB">
              <w:rPr>
                <w:rFonts w:cstheme="minorHAnsi"/>
              </w:rPr>
              <w:t>per client per lifetime.</w:t>
            </w:r>
          </w:p>
          <w:p w14:paraId="3614098C" w14:textId="00C74A60" w:rsidR="00AC365A" w:rsidRPr="002358CB" w:rsidRDefault="00AC365A" w:rsidP="00AC365A">
            <w:pPr>
              <w:rPr>
                <w:rFonts w:cstheme="minorHAnsi"/>
              </w:rPr>
            </w:pPr>
            <w:r w:rsidRPr="002358CB">
              <w:rPr>
                <w:rFonts w:cstheme="minorHAnsi"/>
                <w:b/>
              </w:rPr>
              <w:t>Yes.</w:t>
            </w:r>
            <w:r w:rsidRPr="002358CB">
              <w:rPr>
                <w:rFonts w:cstheme="minorHAnsi"/>
              </w:rPr>
              <w:t xml:space="preserve"> Prior Authorization required for additional units of service</w:t>
            </w:r>
            <w:r>
              <w:rPr>
                <w:rFonts w:cstheme="minorHAnsi"/>
              </w:rPr>
              <w:t xml:space="preserve"> and for all non-par providers</w:t>
            </w:r>
            <w:r w:rsidRPr="002358CB">
              <w:rPr>
                <w:rFonts w:cstheme="minorHAnsi"/>
              </w:rPr>
              <w:t>.</w:t>
            </w:r>
          </w:p>
        </w:tc>
        <w:tc>
          <w:tcPr>
            <w:tcW w:w="2444" w:type="dxa"/>
          </w:tcPr>
          <w:p w14:paraId="39BF12A8" w14:textId="77777777" w:rsidR="00AC365A" w:rsidRPr="007B2E07" w:rsidRDefault="00AC365A" w:rsidP="00AC365A">
            <w:pPr>
              <w:rPr>
                <w:rFonts w:cstheme="minorHAnsi"/>
              </w:rPr>
            </w:pPr>
            <w:r w:rsidRPr="007B2E07">
              <w:rPr>
                <w:rFonts w:cstheme="minorHAnsi"/>
                <w:b/>
              </w:rPr>
              <w:t>No</w:t>
            </w:r>
            <w:r w:rsidRPr="007B2E07">
              <w:rPr>
                <w:rFonts w:cstheme="minorHAnsi"/>
              </w:rPr>
              <w:t xml:space="preserve"> prior authorization required for </w:t>
            </w:r>
            <w:r w:rsidRPr="007B2E07">
              <w:rPr>
                <w:rFonts w:cstheme="minorHAnsi"/>
                <w:u w:val="single"/>
              </w:rPr>
              <w:t xml:space="preserve">first 2 units of service </w:t>
            </w:r>
            <w:r w:rsidRPr="007B2E07">
              <w:rPr>
                <w:rFonts w:cstheme="minorHAnsi"/>
              </w:rPr>
              <w:t>per client per lifetime.</w:t>
            </w:r>
          </w:p>
          <w:p w14:paraId="708AFFB1" w14:textId="63388944" w:rsidR="00AC365A" w:rsidRPr="007B2E07" w:rsidRDefault="00AC365A" w:rsidP="00AC365A">
            <w:pPr>
              <w:rPr>
                <w:rFonts w:cstheme="minorHAnsi"/>
                <w:b/>
              </w:rPr>
            </w:pPr>
            <w:r w:rsidRPr="007B2E07">
              <w:rPr>
                <w:rFonts w:cstheme="minorHAnsi"/>
                <w:b/>
              </w:rPr>
              <w:t>Yes</w:t>
            </w:r>
            <w:r w:rsidRPr="00A96A8E">
              <w:rPr>
                <w:rFonts w:cstheme="minorHAnsi"/>
                <w:b/>
              </w:rPr>
              <w:t>,</w:t>
            </w:r>
            <w:r w:rsidRPr="007B2E07">
              <w:rPr>
                <w:rFonts w:cstheme="minorHAnsi"/>
              </w:rPr>
              <w:t xml:space="preserve"> Prior Authorization required for additional units of service.</w:t>
            </w:r>
          </w:p>
        </w:tc>
        <w:tc>
          <w:tcPr>
            <w:tcW w:w="2506" w:type="dxa"/>
          </w:tcPr>
          <w:p w14:paraId="1F80211D" w14:textId="77777777" w:rsidR="00AC365A" w:rsidRPr="007B2E07" w:rsidRDefault="00AC365A" w:rsidP="00AC365A">
            <w:pPr>
              <w:rPr>
                <w:rFonts w:cstheme="minorHAnsi"/>
              </w:rPr>
            </w:pPr>
          </w:p>
        </w:tc>
      </w:tr>
      <w:tr w:rsidR="00237AEC" w:rsidRPr="00F1183A" w14:paraId="69824E03" w14:textId="77777777" w:rsidTr="003247C9">
        <w:tc>
          <w:tcPr>
            <w:tcW w:w="3684" w:type="dxa"/>
          </w:tcPr>
          <w:p w14:paraId="6D8CEC46"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r w:rsidRPr="002B07B7">
              <w:rPr>
                <w:rFonts w:cstheme="minorHAnsi"/>
                <w:b/>
                <w:bCs/>
                <w:smallCaps/>
                <w:spacing w:val="-4"/>
                <w:sz w:val="24"/>
                <w:szCs w:val="24"/>
              </w:rPr>
              <w:t>Neuropsychological Testing</w:t>
            </w:r>
          </w:p>
        </w:tc>
        <w:tc>
          <w:tcPr>
            <w:tcW w:w="2526" w:type="dxa"/>
          </w:tcPr>
          <w:p w14:paraId="5251264D" w14:textId="30205C85" w:rsidR="00237AEC" w:rsidRPr="007B2E07" w:rsidRDefault="00237AEC" w:rsidP="00237AEC">
            <w:pPr>
              <w:rPr>
                <w:rFonts w:cstheme="minorHAnsi"/>
              </w:rPr>
            </w:pPr>
            <w:r>
              <w:rPr>
                <w:rFonts w:cstheme="minorHAnsi"/>
                <w:b/>
              </w:rPr>
              <w:t xml:space="preserve">Yes. </w:t>
            </w:r>
            <w:r>
              <w:rPr>
                <w:rFonts w:cstheme="minorHAnsi"/>
              </w:rPr>
              <w:t>Prior-Authorization required except for neurobehavioral status examination.</w:t>
            </w:r>
          </w:p>
        </w:tc>
        <w:tc>
          <w:tcPr>
            <w:tcW w:w="2486" w:type="dxa"/>
          </w:tcPr>
          <w:p w14:paraId="0E372EF8" w14:textId="77777777" w:rsidR="00237AEC" w:rsidRPr="007B2E07" w:rsidRDefault="00237AEC" w:rsidP="00237AEC">
            <w:pPr>
              <w:rPr>
                <w:rFonts w:cstheme="minorHAnsi"/>
                <w:b/>
              </w:rPr>
            </w:pPr>
            <w:r w:rsidRPr="007B2E07">
              <w:rPr>
                <w:rFonts w:cstheme="minorHAnsi"/>
                <w:b/>
              </w:rPr>
              <w:t>Yes.</w:t>
            </w:r>
            <w:r w:rsidRPr="007B2E07">
              <w:rPr>
                <w:rFonts w:cstheme="minorHAnsi"/>
              </w:rPr>
              <w:t xml:space="preserve"> Prior Authorization required.</w:t>
            </w:r>
          </w:p>
        </w:tc>
        <w:tc>
          <w:tcPr>
            <w:tcW w:w="2506" w:type="dxa"/>
          </w:tcPr>
          <w:p w14:paraId="76118F25" w14:textId="77777777" w:rsidR="00237AEC" w:rsidRPr="007B2E07" w:rsidRDefault="00237AEC" w:rsidP="00237AEC">
            <w:pPr>
              <w:rPr>
                <w:rFonts w:cstheme="minorHAnsi"/>
              </w:rPr>
            </w:pPr>
            <w:r w:rsidRPr="007B2E07">
              <w:rPr>
                <w:rFonts w:cstheme="minorHAnsi"/>
                <w:b/>
              </w:rPr>
              <w:t>No</w:t>
            </w:r>
            <w:r w:rsidRPr="007B2E07">
              <w:rPr>
                <w:rFonts w:cstheme="minorHAnsi"/>
              </w:rPr>
              <w:t xml:space="preserve"> prior authorization required.</w:t>
            </w:r>
          </w:p>
        </w:tc>
        <w:tc>
          <w:tcPr>
            <w:tcW w:w="2568" w:type="dxa"/>
          </w:tcPr>
          <w:p w14:paraId="1AAD8158" w14:textId="77777777" w:rsidR="00237AEC" w:rsidRPr="002358CB" w:rsidRDefault="00237AEC" w:rsidP="00237AEC">
            <w:pPr>
              <w:rPr>
                <w:rFonts w:cstheme="minorHAnsi"/>
              </w:rPr>
            </w:pPr>
            <w:r w:rsidRPr="002358CB">
              <w:rPr>
                <w:rFonts w:cstheme="minorHAnsi"/>
                <w:b/>
              </w:rPr>
              <w:t>Yes.</w:t>
            </w:r>
            <w:r w:rsidRPr="002358CB">
              <w:rPr>
                <w:rFonts w:cstheme="minorHAnsi"/>
              </w:rPr>
              <w:t xml:space="preserve"> Prior Authorization required.</w:t>
            </w:r>
          </w:p>
        </w:tc>
        <w:tc>
          <w:tcPr>
            <w:tcW w:w="2444" w:type="dxa"/>
          </w:tcPr>
          <w:p w14:paraId="0D47CD09" w14:textId="77777777" w:rsidR="00237AEC" w:rsidRPr="007B2E07" w:rsidRDefault="00237AEC" w:rsidP="00237AEC">
            <w:pPr>
              <w:rPr>
                <w:rFonts w:cstheme="minorHAnsi"/>
                <w:b/>
              </w:rPr>
            </w:pPr>
            <w:r w:rsidRPr="007B2E07">
              <w:rPr>
                <w:rFonts w:cstheme="minorHAnsi"/>
                <w:b/>
              </w:rPr>
              <w:t>No</w:t>
            </w:r>
            <w:r w:rsidRPr="007B2E07">
              <w:rPr>
                <w:rFonts w:cstheme="minorHAnsi"/>
              </w:rPr>
              <w:t xml:space="preserve"> prior authorization required.</w:t>
            </w:r>
          </w:p>
        </w:tc>
        <w:tc>
          <w:tcPr>
            <w:tcW w:w="2506" w:type="dxa"/>
          </w:tcPr>
          <w:p w14:paraId="1691915D" w14:textId="77777777" w:rsidR="00237AEC" w:rsidRPr="007B2E07" w:rsidRDefault="00237AEC" w:rsidP="00237AEC">
            <w:pPr>
              <w:rPr>
                <w:rFonts w:cstheme="minorHAnsi"/>
              </w:rPr>
            </w:pPr>
          </w:p>
        </w:tc>
      </w:tr>
      <w:tr w:rsidR="00237AEC" w:rsidRPr="00F1183A" w14:paraId="0A6CEDF0" w14:textId="77777777" w:rsidTr="003247C9">
        <w:tc>
          <w:tcPr>
            <w:tcW w:w="3684" w:type="dxa"/>
          </w:tcPr>
          <w:p w14:paraId="46F7AFE4"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r w:rsidRPr="002B07B7">
              <w:rPr>
                <w:rFonts w:cstheme="minorHAnsi"/>
                <w:b/>
                <w:bCs/>
                <w:smallCaps/>
                <w:spacing w:val="-4"/>
                <w:sz w:val="24"/>
                <w:szCs w:val="24"/>
              </w:rPr>
              <w:t>Telehealth/TelePsych</w:t>
            </w:r>
          </w:p>
          <w:p w14:paraId="27239FC3" w14:textId="77777777" w:rsidR="00237AEC" w:rsidRPr="002B07B7" w:rsidRDefault="00237AEC" w:rsidP="00237AEC">
            <w:pPr>
              <w:widowControl w:val="0"/>
              <w:autoSpaceDE w:val="0"/>
              <w:autoSpaceDN w:val="0"/>
              <w:adjustRightInd w:val="0"/>
              <w:spacing w:line="250" w:lineRule="auto"/>
              <w:ind w:left="74" w:right="226"/>
              <w:rPr>
                <w:rFonts w:cstheme="minorHAnsi"/>
                <w:b/>
                <w:bCs/>
                <w:i/>
                <w:smallCaps/>
                <w:spacing w:val="-4"/>
                <w:sz w:val="24"/>
                <w:szCs w:val="24"/>
              </w:rPr>
            </w:pPr>
          </w:p>
        </w:tc>
        <w:tc>
          <w:tcPr>
            <w:tcW w:w="2526" w:type="dxa"/>
          </w:tcPr>
          <w:p w14:paraId="21F4B741" w14:textId="77777777" w:rsidR="00237AEC" w:rsidRDefault="00237AEC" w:rsidP="00237AEC">
            <w:pPr>
              <w:widowControl w:val="0"/>
              <w:autoSpaceDE w:val="0"/>
              <w:autoSpaceDN w:val="0"/>
              <w:adjustRightInd w:val="0"/>
              <w:spacing w:before="32" w:line="249" w:lineRule="auto"/>
              <w:ind w:right="40"/>
              <w:rPr>
                <w:rFonts w:cstheme="minorHAnsi"/>
              </w:rPr>
            </w:pPr>
            <w:r>
              <w:rPr>
                <w:rFonts w:cstheme="minorHAnsi"/>
                <w:b/>
              </w:rPr>
              <w:t>No,</w:t>
            </w:r>
            <w:r>
              <w:rPr>
                <w:rFonts w:cstheme="minorHAnsi"/>
              </w:rPr>
              <w:t xml:space="preserve"> not for in network providers.</w:t>
            </w:r>
          </w:p>
          <w:p w14:paraId="5D098D53" w14:textId="4426EFE9" w:rsidR="00237AEC" w:rsidRPr="007B2E07" w:rsidRDefault="00237AEC" w:rsidP="00237AEC">
            <w:pPr>
              <w:widowControl w:val="0"/>
              <w:autoSpaceDE w:val="0"/>
              <w:autoSpaceDN w:val="0"/>
              <w:adjustRightInd w:val="0"/>
              <w:spacing w:before="32" w:line="250" w:lineRule="auto"/>
              <w:ind w:right="40"/>
              <w:rPr>
                <w:rFonts w:cstheme="minorHAnsi"/>
              </w:rPr>
            </w:pPr>
            <w:r>
              <w:rPr>
                <w:rFonts w:cstheme="minorHAnsi"/>
                <w:b/>
              </w:rPr>
              <w:t>Yes</w:t>
            </w:r>
            <w:r>
              <w:rPr>
                <w:rFonts w:cstheme="minorHAnsi"/>
              </w:rPr>
              <w:t>, if non network provider requests.</w:t>
            </w:r>
          </w:p>
        </w:tc>
        <w:tc>
          <w:tcPr>
            <w:tcW w:w="2486" w:type="dxa"/>
          </w:tcPr>
          <w:p w14:paraId="0523CA29" w14:textId="18EC0873" w:rsidR="00237AEC" w:rsidRPr="007B2E07" w:rsidRDefault="004F1B3A" w:rsidP="00237AEC">
            <w:pPr>
              <w:widowControl w:val="0"/>
              <w:autoSpaceDE w:val="0"/>
              <w:autoSpaceDN w:val="0"/>
              <w:adjustRightInd w:val="0"/>
              <w:spacing w:before="32" w:line="250" w:lineRule="auto"/>
              <w:ind w:right="40"/>
              <w:rPr>
                <w:rFonts w:cstheme="minorHAnsi"/>
                <w:b/>
              </w:rPr>
            </w:pPr>
            <w:r w:rsidRPr="007B2E07">
              <w:rPr>
                <w:rFonts w:cstheme="minorHAnsi"/>
                <w:b/>
              </w:rPr>
              <w:t>No</w:t>
            </w:r>
            <w:r w:rsidRPr="002E3667">
              <w:rPr>
                <w:rFonts w:cstheme="minorHAnsi"/>
                <w:b/>
              </w:rPr>
              <w:t>,</w:t>
            </w:r>
            <w:r w:rsidRPr="007B2E07">
              <w:rPr>
                <w:rFonts w:cstheme="minorHAnsi"/>
              </w:rPr>
              <w:t xml:space="preserve"> not for in network providers</w:t>
            </w:r>
            <w:r>
              <w:rPr>
                <w:rFonts w:cstheme="minorHAnsi"/>
              </w:rPr>
              <w:t xml:space="preserve"> </w:t>
            </w:r>
            <w:r w:rsidR="00993479">
              <w:rPr>
                <w:rFonts w:cstheme="minorHAnsi"/>
              </w:rPr>
              <w:t xml:space="preserve">and </w:t>
            </w:r>
            <w:r w:rsidR="00993479" w:rsidRPr="007B2E07">
              <w:rPr>
                <w:rFonts w:cstheme="minorHAnsi"/>
              </w:rPr>
              <w:t>non</w:t>
            </w:r>
            <w:r w:rsidRPr="007B2E07">
              <w:rPr>
                <w:rFonts w:cstheme="minorHAnsi"/>
              </w:rPr>
              <w:t>-network provider</w:t>
            </w:r>
            <w:r>
              <w:rPr>
                <w:rFonts w:cstheme="minorHAnsi"/>
              </w:rPr>
              <w:t>s</w:t>
            </w:r>
            <w:r w:rsidR="00CB15DE">
              <w:rPr>
                <w:rFonts w:cstheme="minorHAnsi"/>
              </w:rPr>
              <w:t>.</w:t>
            </w:r>
          </w:p>
        </w:tc>
        <w:tc>
          <w:tcPr>
            <w:tcW w:w="2506" w:type="dxa"/>
          </w:tcPr>
          <w:p w14:paraId="490F2C35"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No</w:t>
            </w:r>
            <w:r w:rsidRPr="002E3667">
              <w:rPr>
                <w:rFonts w:cstheme="minorHAnsi"/>
                <w:b/>
              </w:rPr>
              <w:t>,</w:t>
            </w:r>
            <w:r w:rsidRPr="007B2E07">
              <w:rPr>
                <w:rFonts w:cstheme="minorHAnsi"/>
              </w:rPr>
              <w:t xml:space="preserve"> not for in network providers.</w:t>
            </w:r>
          </w:p>
          <w:p w14:paraId="661FD8A0" w14:textId="77777777" w:rsidR="00237AEC" w:rsidRPr="007B2E07" w:rsidRDefault="00237AEC" w:rsidP="00237AEC">
            <w:pPr>
              <w:rPr>
                <w:rFonts w:cstheme="minorHAnsi"/>
              </w:rPr>
            </w:pPr>
            <w:r w:rsidRPr="007B2E07">
              <w:rPr>
                <w:rFonts w:cstheme="minorHAnsi"/>
                <w:b/>
              </w:rPr>
              <w:t>Yes</w:t>
            </w:r>
            <w:r w:rsidRPr="007B2E07">
              <w:rPr>
                <w:rFonts w:cstheme="minorHAnsi"/>
              </w:rPr>
              <w:t>, if non network provider requests.</w:t>
            </w:r>
          </w:p>
        </w:tc>
        <w:tc>
          <w:tcPr>
            <w:tcW w:w="2568" w:type="dxa"/>
          </w:tcPr>
          <w:p w14:paraId="6EC65720"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No,</w:t>
            </w:r>
            <w:r w:rsidRPr="002358CB">
              <w:rPr>
                <w:rFonts w:cstheme="minorHAnsi"/>
              </w:rPr>
              <w:t xml:space="preserve"> not for in network providers.</w:t>
            </w:r>
          </w:p>
          <w:p w14:paraId="4A096122"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Yes</w:t>
            </w:r>
            <w:r w:rsidRPr="002358CB">
              <w:rPr>
                <w:rFonts w:cstheme="minorHAnsi"/>
              </w:rPr>
              <w:t>, if non network provider requests.</w:t>
            </w:r>
          </w:p>
        </w:tc>
        <w:tc>
          <w:tcPr>
            <w:tcW w:w="2444" w:type="dxa"/>
          </w:tcPr>
          <w:p w14:paraId="64E02E97" w14:textId="77777777" w:rsidR="00237AEC" w:rsidRPr="007B2E07" w:rsidRDefault="00237AEC" w:rsidP="00237AEC">
            <w:pPr>
              <w:widowControl w:val="0"/>
              <w:autoSpaceDE w:val="0"/>
              <w:autoSpaceDN w:val="0"/>
              <w:adjustRightInd w:val="0"/>
              <w:spacing w:before="32" w:line="250" w:lineRule="auto"/>
              <w:ind w:right="40"/>
              <w:rPr>
                <w:rFonts w:cstheme="minorHAnsi"/>
              </w:rPr>
            </w:pPr>
            <w:r w:rsidRPr="007B2E07">
              <w:rPr>
                <w:rFonts w:cstheme="minorHAnsi"/>
                <w:b/>
              </w:rPr>
              <w:t>No</w:t>
            </w:r>
            <w:r w:rsidRPr="002E3667">
              <w:rPr>
                <w:rFonts w:cstheme="minorHAnsi"/>
                <w:b/>
              </w:rPr>
              <w:t>,</w:t>
            </w:r>
            <w:r w:rsidRPr="007B2E07">
              <w:rPr>
                <w:rFonts w:cstheme="minorHAnsi"/>
              </w:rPr>
              <w:t xml:space="preserve"> not for in network providers.</w:t>
            </w:r>
          </w:p>
          <w:p w14:paraId="07683D83" w14:textId="77777777" w:rsidR="00237AEC" w:rsidRPr="007B2E07" w:rsidRDefault="00237AEC" w:rsidP="00237AEC">
            <w:pPr>
              <w:widowControl w:val="0"/>
              <w:autoSpaceDE w:val="0"/>
              <w:autoSpaceDN w:val="0"/>
              <w:adjustRightInd w:val="0"/>
              <w:spacing w:before="32" w:line="250" w:lineRule="auto"/>
              <w:ind w:right="40"/>
              <w:rPr>
                <w:rFonts w:cstheme="minorHAnsi"/>
                <w:b/>
              </w:rPr>
            </w:pPr>
            <w:r w:rsidRPr="007B2E07">
              <w:rPr>
                <w:rFonts w:cstheme="minorHAnsi"/>
                <w:b/>
              </w:rPr>
              <w:t>Yes</w:t>
            </w:r>
            <w:r w:rsidRPr="007B2E07">
              <w:rPr>
                <w:rFonts w:cstheme="minorHAnsi"/>
              </w:rPr>
              <w:t>, if non network provider requests.</w:t>
            </w:r>
          </w:p>
        </w:tc>
        <w:tc>
          <w:tcPr>
            <w:tcW w:w="2506" w:type="dxa"/>
          </w:tcPr>
          <w:p w14:paraId="450C7839" w14:textId="77777777" w:rsidR="00237AEC" w:rsidRPr="007B2E07" w:rsidRDefault="00237AEC" w:rsidP="00237AEC">
            <w:pPr>
              <w:widowControl w:val="0"/>
              <w:tabs>
                <w:tab w:val="left" w:pos="780"/>
              </w:tabs>
              <w:autoSpaceDE w:val="0"/>
              <w:autoSpaceDN w:val="0"/>
              <w:adjustRightInd w:val="0"/>
              <w:ind w:right="88"/>
              <w:rPr>
                <w:rFonts w:cstheme="minorHAnsi"/>
              </w:rPr>
            </w:pPr>
          </w:p>
        </w:tc>
      </w:tr>
      <w:tr w:rsidR="00237AEC" w:rsidRPr="00F1183A" w14:paraId="19E00455" w14:textId="77777777" w:rsidTr="003247C9">
        <w:tc>
          <w:tcPr>
            <w:tcW w:w="3684" w:type="dxa"/>
          </w:tcPr>
          <w:p w14:paraId="0FF0D1C1" w14:textId="77777777" w:rsidR="00237AEC" w:rsidRPr="002B07B7" w:rsidRDefault="00237AEC" w:rsidP="00237AEC">
            <w:pPr>
              <w:widowControl w:val="0"/>
              <w:autoSpaceDE w:val="0"/>
              <w:autoSpaceDN w:val="0"/>
              <w:adjustRightInd w:val="0"/>
              <w:spacing w:line="250" w:lineRule="auto"/>
              <w:ind w:right="226"/>
              <w:rPr>
                <w:rFonts w:cstheme="minorHAnsi"/>
                <w:b/>
                <w:bCs/>
                <w:smallCaps/>
                <w:spacing w:val="-4"/>
                <w:sz w:val="24"/>
                <w:szCs w:val="24"/>
              </w:rPr>
            </w:pPr>
            <w:r w:rsidRPr="002B07B7">
              <w:rPr>
                <w:rFonts w:cstheme="minorHAnsi"/>
                <w:b/>
                <w:bCs/>
                <w:smallCaps/>
                <w:spacing w:val="-4"/>
                <w:sz w:val="24"/>
                <w:szCs w:val="24"/>
              </w:rPr>
              <w:t>“Wrap-Around Services” – State General Fund Services</w:t>
            </w:r>
          </w:p>
        </w:tc>
        <w:tc>
          <w:tcPr>
            <w:tcW w:w="2526" w:type="dxa"/>
          </w:tcPr>
          <w:p w14:paraId="24AB8A1E" w14:textId="24E0FE5C" w:rsidR="00237AEC" w:rsidRPr="007B2E07" w:rsidRDefault="00237AEC" w:rsidP="00237AEC">
            <w:pPr>
              <w:widowControl w:val="0"/>
              <w:tabs>
                <w:tab w:val="left" w:pos="780"/>
              </w:tabs>
              <w:autoSpaceDE w:val="0"/>
              <w:autoSpaceDN w:val="0"/>
              <w:adjustRightInd w:val="0"/>
              <w:ind w:right="88"/>
              <w:rPr>
                <w:rFonts w:cstheme="minorHAnsi"/>
              </w:rPr>
            </w:pPr>
            <w:r>
              <w:rPr>
                <w:rFonts w:cstheme="minorHAnsi"/>
                <w:b/>
              </w:rPr>
              <w:t>No.</w:t>
            </w:r>
            <w:r>
              <w:rPr>
                <w:rFonts w:cstheme="minorHAnsi"/>
              </w:rPr>
              <w:t xml:space="preserve"> Payment limited to GFS allocated amount identified in Provider contract.</w:t>
            </w:r>
          </w:p>
        </w:tc>
        <w:tc>
          <w:tcPr>
            <w:tcW w:w="2486" w:type="dxa"/>
          </w:tcPr>
          <w:p w14:paraId="6F657263" w14:textId="77777777" w:rsidR="00893058" w:rsidRPr="007B2E07" w:rsidRDefault="00893058" w:rsidP="00893058">
            <w:pPr>
              <w:widowControl w:val="0"/>
              <w:tabs>
                <w:tab w:val="left" w:pos="780"/>
              </w:tabs>
              <w:autoSpaceDE w:val="0"/>
              <w:autoSpaceDN w:val="0"/>
              <w:adjustRightInd w:val="0"/>
              <w:ind w:right="88"/>
              <w:rPr>
                <w:rFonts w:cstheme="minorHAnsi"/>
              </w:rPr>
            </w:pPr>
            <w:r w:rsidRPr="007B2E07">
              <w:rPr>
                <w:rFonts w:cstheme="minorHAnsi"/>
                <w:b/>
              </w:rPr>
              <w:t>No</w:t>
            </w:r>
            <w:r>
              <w:rPr>
                <w:rFonts w:cstheme="minorHAnsi"/>
              </w:rPr>
              <w:t>.</w:t>
            </w:r>
            <w:r>
              <w:rPr>
                <w:i/>
                <w:iCs/>
              </w:rPr>
              <w:t xml:space="preserve"> Payment limited to GFS allocation</w:t>
            </w:r>
          </w:p>
          <w:p w14:paraId="67E6C40A" w14:textId="77777777" w:rsidR="00237AEC" w:rsidRPr="007B2E07" w:rsidRDefault="00237AEC" w:rsidP="00237AEC">
            <w:pPr>
              <w:widowControl w:val="0"/>
              <w:tabs>
                <w:tab w:val="left" w:pos="780"/>
              </w:tabs>
              <w:autoSpaceDE w:val="0"/>
              <w:autoSpaceDN w:val="0"/>
              <w:adjustRightInd w:val="0"/>
              <w:ind w:right="88"/>
              <w:rPr>
                <w:rFonts w:cstheme="minorHAnsi"/>
                <w:b/>
              </w:rPr>
            </w:pPr>
          </w:p>
        </w:tc>
        <w:tc>
          <w:tcPr>
            <w:tcW w:w="2506" w:type="dxa"/>
          </w:tcPr>
          <w:p w14:paraId="1AFB9BDC" w14:textId="77777777" w:rsidR="00237AEC" w:rsidRPr="007B2E07" w:rsidRDefault="00237AEC" w:rsidP="00237AEC">
            <w:pPr>
              <w:rPr>
                <w:rFonts w:cstheme="minorHAnsi"/>
              </w:rPr>
            </w:pPr>
            <w:r w:rsidRPr="007B2E07">
              <w:rPr>
                <w:b/>
                <w:bCs/>
              </w:rPr>
              <w:t>No.</w:t>
            </w:r>
            <w:r w:rsidRPr="007B2E07">
              <w:t xml:space="preserve"> Payment limited to GFS allocated amount identified in Provider contract.</w:t>
            </w:r>
          </w:p>
        </w:tc>
        <w:tc>
          <w:tcPr>
            <w:tcW w:w="2568" w:type="dxa"/>
          </w:tcPr>
          <w:p w14:paraId="419713CC" w14:textId="77777777" w:rsidR="00237AEC" w:rsidRPr="002358CB" w:rsidRDefault="00237AEC" w:rsidP="00237AEC">
            <w:pPr>
              <w:widowControl w:val="0"/>
              <w:autoSpaceDE w:val="0"/>
              <w:autoSpaceDN w:val="0"/>
              <w:adjustRightInd w:val="0"/>
              <w:spacing w:before="32" w:line="250" w:lineRule="auto"/>
              <w:ind w:right="40"/>
              <w:rPr>
                <w:rFonts w:cstheme="minorHAnsi"/>
              </w:rPr>
            </w:pPr>
            <w:r w:rsidRPr="002358CB">
              <w:rPr>
                <w:rFonts w:cstheme="minorHAnsi"/>
                <w:b/>
              </w:rPr>
              <w:t>No.</w:t>
            </w:r>
            <w:r w:rsidRPr="002358CB">
              <w:rPr>
                <w:rFonts w:cstheme="minorHAnsi"/>
              </w:rPr>
              <w:t xml:space="preserve"> Payment limited to GFS allocated amount identified in Provider contract.</w:t>
            </w:r>
          </w:p>
        </w:tc>
        <w:tc>
          <w:tcPr>
            <w:tcW w:w="2444" w:type="dxa"/>
          </w:tcPr>
          <w:p w14:paraId="5BDF60E2" w14:textId="77777777" w:rsidR="00237AEC" w:rsidRPr="007B2E07" w:rsidRDefault="00237AEC" w:rsidP="00237AEC">
            <w:pPr>
              <w:widowControl w:val="0"/>
              <w:tabs>
                <w:tab w:val="left" w:pos="780"/>
              </w:tabs>
              <w:autoSpaceDE w:val="0"/>
              <w:autoSpaceDN w:val="0"/>
              <w:adjustRightInd w:val="0"/>
              <w:ind w:right="88"/>
              <w:rPr>
                <w:rFonts w:cstheme="minorHAnsi"/>
                <w:b/>
              </w:rPr>
            </w:pPr>
            <w:r w:rsidRPr="007C063B">
              <w:rPr>
                <w:rFonts w:cstheme="minorHAnsi"/>
                <w:b/>
              </w:rPr>
              <w:t>No.</w:t>
            </w:r>
            <w:r>
              <w:rPr>
                <w:rFonts w:cstheme="minorHAnsi"/>
                <w:b/>
                <w:color w:val="FF0000"/>
              </w:rPr>
              <w:t xml:space="preserve"> </w:t>
            </w:r>
            <w:r>
              <w:rPr>
                <w:rFonts w:cstheme="minorHAnsi"/>
              </w:rPr>
              <w:t>Payment limited to GFS allocated amount identified in Provider contract.</w:t>
            </w:r>
          </w:p>
        </w:tc>
        <w:tc>
          <w:tcPr>
            <w:tcW w:w="2506" w:type="dxa"/>
          </w:tcPr>
          <w:p w14:paraId="2394ADE6" w14:textId="77777777" w:rsidR="00237AEC" w:rsidRPr="007B2E07" w:rsidRDefault="00237AEC" w:rsidP="00237AEC">
            <w:pPr>
              <w:widowControl w:val="0"/>
              <w:tabs>
                <w:tab w:val="left" w:pos="780"/>
              </w:tabs>
              <w:autoSpaceDE w:val="0"/>
              <w:autoSpaceDN w:val="0"/>
              <w:adjustRightInd w:val="0"/>
              <w:ind w:right="88"/>
              <w:rPr>
                <w:rFonts w:cstheme="minorHAnsi"/>
              </w:rPr>
            </w:pPr>
          </w:p>
        </w:tc>
      </w:tr>
      <w:tr w:rsidR="00237AEC" w:rsidRPr="00F1183A" w14:paraId="778FA4A5" w14:textId="77777777" w:rsidTr="003247C9">
        <w:tc>
          <w:tcPr>
            <w:tcW w:w="3684" w:type="dxa"/>
            <w:tcBorders>
              <w:bottom w:val="single" w:sz="4" w:space="0" w:color="auto"/>
            </w:tcBorders>
          </w:tcPr>
          <w:p w14:paraId="18A90748" w14:textId="142CA99D" w:rsidR="00AE11B8" w:rsidRDefault="00237AEC" w:rsidP="00AE11B8">
            <w:pPr>
              <w:widowControl w:val="0"/>
              <w:autoSpaceDE w:val="0"/>
              <w:autoSpaceDN w:val="0"/>
              <w:adjustRightInd w:val="0"/>
              <w:spacing w:line="250" w:lineRule="auto"/>
              <w:ind w:right="226"/>
              <w:rPr>
                <w:rFonts w:cstheme="minorHAnsi"/>
                <w:b/>
                <w:bCs/>
                <w:smallCaps/>
                <w:spacing w:val="-1"/>
                <w:sz w:val="24"/>
                <w:szCs w:val="24"/>
              </w:rPr>
            </w:pPr>
            <w:r w:rsidRPr="001F57AB">
              <w:rPr>
                <w:rFonts w:cstheme="minorHAnsi"/>
                <w:b/>
                <w:bCs/>
                <w:smallCaps/>
                <w:spacing w:val="-4"/>
                <w:sz w:val="24"/>
                <w:szCs w:val="24"/>
              </w:rPr>
              <w:t>Clubhouse</w:t>
            </w:r>
            <w:r w:rsidR="00AE11B8" w:rsidRPr="001F57AB">
              <w:rPr>
                <w:rFonts w:cstheme="minorHAnsi"/>
                <w:b/>
                <w:bCs/>
                <w:smallCaps/>
                <w:spacing w:val="-1"/>
                <w:sz w:val="24"/>
                <w:szCs w:val="24"/>
              </w:rPr>
              <w:t xml:space="preserve"> /Day Support</w:t>
            </w:r>
          </w:p>
          <w:p w14:paraId="4212F810" w14:textId="02024293" w:rsidR="00AE11B8" w:rsidRPr="002B07B7" w:rsidRDefault="00AE11B8" w:rsidP="00237AEC">
            <w:pPr>
              <w:widowControl w:val="0"/>
              <w:autoSpaceDE w:val="0"/>
              <w:autoSpaceDN w:val="0"/>
              <w:adjustRightInd w:val="0"/>
              <w:spacing w:line="250" w:lineRule="auto"/>
              <w:ind w:right="226"/>
              <w:rPr>
                <w:rFonts w:cstheme="minorHAnsi"/>
                <w:b/>
                <w:bCs/>
                <w:smallCaps/>
                <w:spacing w:val="-4"/>
                <w:sz w:val="24"/>
                <w:szCs w:val="24"/>
              </w:rPr>
            </w:pPr>
          </w:p>
        </w:tc>
        <w:tc>
          <w:tcPr>
            <w:tcW w:w="2526" w:type="dxa"/>
            <w:tcBorders>
              <w:bottom w:val="single" w:sz="4" w:space="0" w:color="auto"/>
            </w:tcBorders>
          </w:tcPr>
          <w:p w14:paraId="420D740C" w14:textId="77777777" w:rsidR="00237AEC" w:rsidRDefault="00CB15DE" w:rsidP="00237AEC">
            <w:pPr>
              <w:widowControl w:val="0"/>
              <w:tabs>
                <w:tab w:val="left" w:pos="780"/>
              </w:tabs>
              <w:autoSpaceDE w:val="0"/>
              <w:autoSpaceDN w:val="0"/>
              <w:adjustRightInd w:val="0"/>
              <w:ind w:right="88"/>
              <w:rPr>
                <w:rFonts w:cstheme="minorHAnsi"/>
              </w:rPr>
            </w:pPr>
            <w:r>
              <w:rPr>
                <w:rFonts w:cstheme="minorHAnsi"/>
                <w:b/>
              </w:rPr>
              <w:t xml:space="preserve">Clubhouse- </w:t>
            </w:r>
            <w:r w:rsidR="00237AEC">
              <w:rPr>
                <w:rFonts w:cstheme="minorHAnsi"/>
                <w:b/>
              </w:rPr>
              <w:t>No.</w:t>
            </w:r>
            <w:r w:rsidR="00237AEC">
              <w:rPr>
                <w:rFonts w:cstheme="minorHAnsi"/>
              </w:rPr>
              <w:t xml:space="preserve"> Covered under Procedure Codes H2030, H2031.</w:t>
            </w:r>
          </w:p>
          <w:p w14:paraId="23057722" w14:textId="7FDFC232" w:rsidR="00CB15DE" w:rsidRDefault="00CB15DE" w:rsidP="00237AEC">
            <w:pPr>
              <w:widowControl w:val="0"/>
              <w:tabs>
                <w:tab w:val="left" w:pos="780"/>
              </w:tabs>
              <w:autoSpaceDE w:val="0"/>
              <w:autoSpaceDN w:val="0"/>
              <w:adjustRightInd w:val="0"/>
              <w:ind w:right="88"/>
              <w:rPr>
                <w:rFonts w:cstheme="minorHAnsi"/>
              </w:rPr>
            </w:pPr>
            <w:r w:rsidRPr="00CB15DE">
              <w:rPr>
                <w:rFonts w:cstheme="minorHAnsi"/>
                <w:b/>
              </w:rPr>
              <w:t>Day Support- Yes</w:t>
            </w:r>
            <w:r>
              <w:rPr>
                <w:rFonts w:cstheme="minorHAnsi"/>
              </w:rPr>
              <w:t>. For Codes H2012.</w:t>
            </w:r>
          </w:p>
          <w:p w14:paraId="6CC346B7" w14:textId="14412A6E" w:rsidR="00CB15DE" w:rsidRPr="007B2E07" w:rsidRDefault="00CB15DE" w:rsidP="00237AEC">
            <w:pPr>
              <w:widowControl w:val="0"/>
              <w:tabs>
                <w:tab w:val="left" w:pos="780"/>
              </w:tabs>
              <w:autoSpaceDE w:val="0"/>
              <w:autoSpaceDN w:val="0"/>
              <w:adjustRightInd w:val="0"/>
              <w:ind w:right="88"/>
              <w:rPr>
                <w:rFonts w:cstheme="minorHAnsi"/>
              </w:rPr>
            </w:pPr>
          </w:p>
        </w:tc>
        <w:tc>
          <w:tcPr>
            <w:tcW w:w="2486" w:type="dxa"/>
            <w:tcBorders>
              <w:bottom w:val="single" w:sz="4" w:space="0" w:color="auto"/>
            </w:tcBorders>
          </w:tcPr>
          <w:p w14:paraId="3D4AE62A" w14:textId="77777777" w:rsidR="00A20648" w:rsidRPr="00826EB9" w:rsidRDefault="00A20648" w:rsidP="00A20648">
            <w:pPr>
              <w:widowControl w:val="0"/>
              <w:tabs>
                <w:tab w:val="left" w:pos="780"/>
              </w:tabs>
              <w:autoSpaceDE w:val="0"/>
              <w:autoSpaceDN w:val="0"/>
              <w:adjustRightInd w:val="0"/>
              <w:ind w:right="88"/>
            </w:pPr>
            <w:r w:rsidRPr="00826EB9">
              <w:rPr>
                <w:b/>
              </w:rPr>
              <w:lastRenderedPageBreak/>
              <w:t>Notification needed</w:t>
            </w:r>
            <w:r w:rsidRPr="00826EB9">
              <w:t xml:space="preserve"> for Day Treatment Support</w:t>
            </w:r>
          </w:p>
          <w:p w14:paraId="1A7CD092" w14:textId="7D6CAF59" w:rsidR="00237AEC" w:rsidRPr="007B2E07" w:rsidRDefault="00A20648" w:rsidP="00A20648">
            <w:pPr>
              <w:widowControl w:val="0"/>
              <w:tabs>
                <w:tab w:val="left" w:pos="780"/>
              </w:tabs>
              <w:autoSpaceDE w:val="0"/>
              <w:autoSpaceDN w:val="0"/>
              <w:adjustRightInd w:val="0"/>
              <w:ind w:right="88"/>
              <w:rPr>
                <w:rFonts w:cstheme="minorHAnsi"/>
                <w:b/>
              </w:rPr>
            </w:pPr>
            <w:r w:rsidRPr="00826EB9">
              <w:t>No notification or prior auth needed for ClubHouse</w:t>
            </w:r>
          </w:p>
        </w:tc>
        <w:tc>
          <w:tcPr>
            <w:tcW w:w="2506" w:type="dxa"/>
            <w:tcBorders>
              <w:bottom w:val="single" w:sz="4" w:space="0" w:color="auto"/>
            </w:tcBorders>
          </w:tcPr>
          <w:p w14:paraId="415A2EB5" w14:textId="77777777" w:rsidR="00237AEC" w:rsidRPr="007B2E07" w:rsidRDefault="00237AEC" w:rsidP="00237AEC">
            <w:pPr>
              <w:widowControl w:val="0"/>
              <w:tabs>
                <w:tab w:val="left" w:pos="780"/>
              </w:tabs>
              <w:autoSpaceDE w:val="0"/>
              <w:autoSpaceDN w:val="0"/>
              <w:adjustRightInd w:val="0"/>
              <w:ind w:right="88"/>
              <w:rPr>
                <w:rFonts w:cstheme="minorHAnsi"/>
                <w:b/>
                <w:highlight w:val="yellow"/>
              </w:rPr>
            </w:pPr>
            <w:r>
              <w:rPr>
                <w:rFonts w:cstheme="minorHAnsi"/>
                <w:b/>
              </w:rPr>
              <w:t>No.</w:t>
            </w:r>
          </w:p>
        </w:tc>
        <w:tc>
          <w:tcPr>
            <w:tcW w:w="2568" w:type="dxa"/>
            <w:tcBorders>
              <w:bottom w:val="single" w:sz="4" w:space="0" w:color="auto"/>
            </w:tcBorders>
          </w:tcPr>
          <w:p w14:paraId="3BBE9C0A" w14:textId="77777777" w:rsidR="00237AEC" w:rsidRPr="002358CB" w:rsidRDefault="00237AEC" w:rsidP="00237AEC">
            <w:pPr>
              <w:widowControl w:val="0"/>
              <w:autoSpaceDE w:val="0"/>
              <w:autoSpaceDN w:val="0"/>
              <w:adjustRightInd w:val="0"/>
              <w:spacing w:before="32" w:line="250" w:lineRule="auto"/>
              <w:ind w:right="40"/>
              <w:rPr>
                <w:rFonts w:cstheme="minorHAnsi"/>
                <w:b/>
              </w:rPr>
            </w:pPr>
            <w:r w:rsidRPr="002358CB">
              <w:rPr>
                <w:rFonts w:cstheme="minorHAnsi"/>
                <w:b/>
              </w:rPr>
              <w:t>No.</w:t>
            </w:r>
          </w:p>
        </w:tc>
        <w:tc>
          <w:tcPr>
            <w:tcW w:w="2444" w:type="dxa"/>
            <w:tcBorders>
              <w:bottom w:val="single" w:sz="4" w:space="0" w:color="auto"/>
            </w:tcBorders>
          </w:tcPr>
          <w:p w14:paraId="1A74EDA6" w14:textId="77777777" w:rsidR="00237AEC" w:rsidRPr="00D43AB6" w:rsidRDefault="00237AEC" w:rsidP="00237AEC">
            <w:pPr>
              <w:widowControl w:val="0"/>
              <w:tabs>
                <w:tab w:val="left" w:pos="780"/>
              </w:tabs>
              <w:autoSpaceDE w:val="0"/>
              <w:autoSpaceDN w:val="0"/>
              <w:adjustRightInd w:val="0"/>
              <w:ind w:right="88"/>
              <w:rPr>
                <w:rFonts w:cstheme="minorHAnsi"/>
                <w:b/>
              </w:rPr>
            </w:pPr>
            <w:r w:rsidRPr="00461FE7">
              <w:rPr>
                <w:rFonts w:cstheme="minorHAnsi"/>
                <w:b/>
              </w:rPr>
              <w:t>No</w:t>
            </w:r>
            <w:r>
              <w:rPr>
                <w:rFonts w:cstheme="minorHAnsi"/>
                <w:b/>
              </w:rPr>
              <w:t xml:space="preserve">.  </w:t>
            </w:r>
            <w:r>
              <w:rPr>
                <w:rFonts w:cstheme="minorHAnsi"/>
              </w:rPr>
              <w:t>Payment limited to GFS allocations and agreement in Provider Contract</w:t>
            </w:r>
          </w:p>
        </w:tc>
        <w:tc>
          <w:tcPr>
            <w:tcW w:w="2506" w:type="dxa"/>
            <w:tcBorders>
              <w:bottom w:val="single" w:sz="4" w:space="0" w:color="auto"/>
            </w:tcBorders>
          </w:tcPr>
          <w:p w14:paraId="12CDADC2" w14:textId="77777777" w:rsidR="00237AEC" w:rsidRPr="007B2E07" w:rsidRDefault="00237AEC" w:rsidP="00237AEC">
            <w:pPr>
              <w:widowControl w:val="0"/>
              <w:tabs>
                <w:tab w:val="left" w:pos="780"/>
              </w:tabs>
              <w:autoSpaceDE w:val="0"/>
              <w:autoSpaceDN w:val="0"/>
              <w:adjustRightInd w:val="0"/>
              <w:ind w:right="88"/>
              <w:rPr>
                <w:rFonts w:cstheme="minorHAnsi"/>
                <w:b/>
              </w:rPr>
            </w:pPr>
          </w:p>
        </w:tc>
      </w:tr>
      <w:tr w:rsidR="00237AEC" w:rsidRPr="00F1183A" w14:paraId="707BDFCB" w14:textId="77777777" w:rsidTr="002001F6">
        <w:tc>
          <w:tcPr>
            <w:tcW w:w="3684" w:type="dxa"/>
          </w:tcPr>
          <w:p w14:paraId="5CAC3E7B" w14:textId="77777777" w:rsidR="00237AEC" w:rsidRPr="002B07B7" w:rsidRDefault="00237AEC" w:rsidP="00237AEC">
            <w:pPr>
              <w:widowControl w:val="0"/>
              <w:autoSpaceDE w:val="0"/>
              <w:autoSpaceDN w:val="0"/>
              <w:adjustRightInd w:val="0"/>
              <w:spacing w:after="0" w:line="250" w:lineRule="auto"/>
              <w:ind w:right="226"/>
              <w:rPr>
                <w:rFonts w:cstheme="minorHAnsi"/>
                <w:b/>
                <w:bCs/>
                <w:smallCaps/>
                <w:spacing w:val="-4"/>
                <w:sz w:val="24"/>
                <w:szCs w:val="24"/>
              </w:rPr>
            </w:pPr>
            <w:r w:rsidRPr="002B07B7">
              <w:rPr>
                <w:rFonts w:cstheme="minorHAnsi"/>
                <w:b/>
                <w:bCs/>
                <w:smallCaps/>
                <w:spacing w:val="-4"/>
                <w:sz w:val="24"/>
                <w:szCs w:val="24"/>
              </w:rPr>
              <w:t>Respite Care</w:t>
            </w:r>
          </w:p>
        </w:tc>
        <w:tc>
          <w:tcPr>
            <w:tcW w:w="2526" w:type="dxa"/>
          </w:tcPr>
          <w:p w14:paraId="74880E71" w14:textId="77777777" w:rsidR="00237AEC" w:rsidRDefault="00237AEC" w:rsidP="00237AEC">
            <w:pPr>
              <w:widowControl w:val="0"/>
              <w:tabs>
                <w:tab w:val="left" w:pos="780"/>
              </w:tabs>
              <w:autoSpaceDE w:val="0"/>
              <w:autoSpaceDN w:val="0"/>
              <w:adjustRightInd w:val="0"/>
              <w:spacing w:after="0"/>
              <w:ind w:right="88"/>
              <w:rPr>
                <w:rFonts w:cstheme="minorHAnsi"/>
              </w:rPr>
            </w:pPr>
            <w:r>
              <w:rPr>
                <w:rFonts w:cstheme="minorHAnsi"/>
                <w:b/>
              </w:rPr>
              <w:t xml:space="preserve">No. </w:t>
            </w:r>
            <w:r>
              <w:rPr>
                <w:rFonts w:cstheme="minorHAnsi"/>
              </w:rPr>
              <w:t>Registration/</w:t>
            </w:r>
          </w:p>
          <w:p w14:paraId="4DF38584" w14:textId="229EF73E" w:rsidR="00237AEC" w:rsidRPr="007B2E07" w:rsidRDefault="00237AEC" w:rsidP="00237AEC">
            <w:pPr>
              <w:widowControl w:val="0"/>
              <w:tabs>
                <w:tab w:val="left" w:pos="780"/>
              </w:tabs>
              <w:autoSpaceDE w:val="0"/>
              <w:autoSpaceDN w:val="0"/>
              <w:adjustRightInd w:val="0"/>
              <w:spacing w:after="0"/>
              <w:ind w:right="88"/>
              <w:rPr>
                <w:rFonts w:cstheme="minorHAnsi"/>
              </w:rPr>
            </w:pPr>
            <w:r>
              <w:rPr>
                <w:rFonts w:cstheme="minorHAnsi"/>
              </w:rPr>
              <w:t>Notification only. Covered under Procedure Codes H0045, S9125, T1005.</w:t>
            </w:r>
          </w:p>
        </w:tc>
        <w:tc>
          <w:tcPr>
            <w:tcW w:w="2486" w:type="dxa"/>
          </w:tcPr>
          <w:p w14:paraId="125603BB" w14:textId="77777777" w:rsidR="00237AEC" w:rsidRPr="007B2E07" w:rsidRDefault="00237AEC" w:rsidP="00237AEC">
            <w:pPr>
              <w:widowControl w:val="0"/>
              <w:tabs>
                <w:tab w:val="left" w:pos="780"/>
              </w:tabs>
              <w:autoSpaceDE w:val="0"/>
              <w:autoSpaceDN w:val="0"/>
              <w:adjustRightInd w:val="0"/>
              <w:spacing w:after="0"/>
              <w:ind w:right="88"/>
              <w:rPr>
                <w:rFonts w:cstheme="minorHAnsi"/>
                <w:b/>
              </w:rPr>
            </w:pPr>
            <w:r w:rsidRPr="007B2E07">
              <w:rPr>
                <w:rFonts w:cstheme="minorHAnsi"/>
                <w:b/>
              </w:rPr>
              <w:t>No.</w:t>
            </w:r>
          </w:p>
        </w:tc>
        <w:tc>
          <w:tcPr>
            <w:tcW w:w="2506" w:type="dxa"/>
          </w:tcPr>
          <w:p w14:paraId="08D9CA32" w14:textId="77777777" w:rsidR="00237AEC" w:rsidRPr="007B2E07" w:rsidRDefault="00237AEC" w:rsidP="00237AEC">
            <w:pPr>
              <w:widowControl w:val="0"/>
              <w:tabs>
                <w:tab w:val="left" w:pos="780"/>
              </w:tabs>
              <w:autoSpaceDE w:val="0"/>
              <w:autoSpaceDN w:val="0"/>
              <w:adjustRightInd w:val="0"/>
              <w:spacing w:after="0"/>
              <w:ind w:right="88"/>
              <w:rPr>
                <w:rFonts w:cstheme="minorHAnsi"/>
                <w:b/>
                <w:highlight w:val="yellow"/>
              </w:rPr>
            </w:pPr>
            <w:r>
              <w:rPr>
                <w:rFonts w:cstheme="minorHAnsi"/>
                <w:b/>
              </w:rPr>
              <w:t>No.</w:t>
            </w:r>
          </w:p>
        </w:tc>
        <w:tc>
          <w:tcPr>
            <w:tcW w:w="2568" w:type="dxa"/>
          </w:tcPr>
          <w:p w14:paraId="262E888D" w14:textId="77777777" w:rsidR="00237AEC" w:rsidRPr="002358CB" w:rsidRDefault="00237AEC" w:rsidP="00237AEC">
            <w:pPr>
              <w:widowControl w:val="0"/>
              <w:autoSpaceDE w:val="0"/>
              <w:autoSpaceDN w:val="0"/>
              <w:adjustRightInd w:val="0"/>
              <w:spacing w:before="32" w:after="0" w:line="250" w:lineRule="auto"/>
              <w:ind w:right="40"/>
              <w:rPr>
                <w:rFonts w:cstheme="minorHAnsi"/>
                <w:b/>
              </w:rPr>
            </w:pPr>
            <w:r w:rsidRPr="002358CB">
              <w:rPr>
                <w:rFonts w:cstheme="minorHAnsi"/>
                <w:b/>
              </w:rPr>
              <w:t>No.</w:t>
            </w:r>
          </w:p>
        </w:tc>
        <w:tc>
          <w:tcPr>
            <w:tcW w:w="2444" w:type="dxa"/>
          </w:tcPr>
          <w:p w14:paraId="62395F63" w14:textId="77777777" w:rsidR="00237AEC" w:rsidRPr="00D43AB6" w:rsidRDefault="00237AEC" w:rsidP="00237AEC">
            <w:pPr>
              <w:widowControl w:val="0"/>
              <w:tabs>
                <w:tab w:val="left" w:pos="780"/>
              </w:tabs>
              <w:autoSpaceDE w:val="0"/>
              <w:autoSpaceDN w:val="0"/>
              <w:adjustRightInd w:val="0"/>
              <w:spacing w:after="0"/>
              <w:ind w:right="88"/>
              <w:rPr>
                <w:rFonts w:cstheme="minorHAnsi"/>
                <w:b/>
              </w:rPr>
            </w:pPr>
            <w:r w:rsidRPr="00461FE7">
              <w:rPr>
                <w:rFonts w:cstheme="minorHAnsi"/>
                <w:b/>
              </w:rPr>
              <w:t xml:space="preserve">No. </w:t>
            </w:r>
            <w:r>
              <w:rPr>
                <w:rFonts w:cstheme="minorHAnsi"/>
              </w:rPr>
              <w:t>Payment limited to GFS allocations and agreement in Provider Contract</w:t>
            </w:r>
          </w:p>
        </w:tc>
        <w:tc>
          <w:tcPr>
            <w:tcW w:w="2506" w:type="dxa"/>
          </w:tcPr>
          <w:p w14:paraId="4E0D54D2" w14:textId="77777777" w:rsidR="00237AEC" w:rsidRPr="007B2E07" w:rsidRDefault="00237AEC" w:rsidP="00237AEC">
            <w:pPr>
              <w:widowControl w:val="0"/>
              <w:tabs>
                <w:tab w:val="left" w:pos="780"/>
              </w:tabs>
              <w:autoSpaceDE w:val="0"/>
              <w:autoSpaceDN w:val="0"/>
              <w:adjustRightInd w:val="0"/>
              <w:spacing w:after="0"/>
              <w:ind w:right="88"/>
              <w:rPr>
                <w:rFonts w:cstheme="minorHAnsi"/>
                <w:b/>
              </w:rPr>
            </w:pPr>
          </w:p>
        </w:tc>
      </w:tr>
    </w:tbl>
    <w:p w14:paraId="5B4550FA" w14:textId="77777777" w:rsidR="008453B3" w:rsidRPr="00831F7A" w:rsidRDefault="008628EC" w:rsidP="00D73DE0">
      <w:pPr>
        <w:widowControl w:val="0"/>
        <w:autoSpaceDE w:val="0"/>
        <w:autoSpaceDN w:val="0"/>
        <w:adjustRightInd w:val="0"/>
        <w:spacing w:before="13" w:after="0" w:line="240" w:lineRule="auto"/>
        <w:jc w:val="center"/>
        <w:rPr>
          <w:rFonts w:cstheme="minorHAnsi"/>
          <w:b/>
          <w:bCs/>
          <w:spacing w:val="-4"/>
          <w:sz w:val="24"/>
          <w:szCs w:val="24"/>
        </w:rPr>
      </w:pPr>
      <w:r>
        <w:rPr>
          <w:rFonts w:cstheme="minorHAnsi"/>
          <w:b/>
          <w:bCs/>
          <w:noProof/>
          <w:spacing w:val="-4"/>
          <w:sz w:val="24"/>
          <w:szCs w:val="24"/>
        </w:rPr>
        <w:br w:type="textWrapping" w:clear="all"/>
      </w:r>
      <w:r w:rsidR="003C6CEB" w:rsidRPr="003C6CEB">
        <w:rPr>
          <w:rFonts w:cstheme="minorHAnsi"/>
          <w:b/>
          <w:bCs/>
          <w:noProof/>
          <w:spacing w:val="-4"/>
          <w:sz w:val="24"/>
          <w:szCs w:val="24"/>
        </w:rPr>
        <mc:AlternateContent>
          <mc:Choice Requires="wps">
            <w:drawing>
              <wp:anchor distT="45720" distB="45720" distL="114300" distR="114300" simplePos="0" relativeHeight="251659264" behindDoc="0" locked="0" layoutInCell="1" allowOverlap="1" wp14:anchorId="7A8C7C45" wp14:editId="7A885721">
                <wp:simplePos x="0" y="0"/>
                <wp:positionH relativeFrom="column">
                  <wp:posOffset>132715</wp:posOffset>
                </wp:positionH>
                <wp:positionV relativeFrom="paragraph">
                  <wp:posOffset>183515</wp:posOffset>
                </wp:positionV>
                <wp:extent cx="112490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9025" cy="1404620"/>
                        </a:xfrm>
                        <a:prstGeom prst="rect">
                          <a:avLst/>
                        </a:prstGeom>
                        <a:solidFill>
                          <a:srgbClr val="FFFFFF"/>
                        </a:solidFill>
                        <a:ln w="9525">
                          <a:solidFill>
                            <a:srgbClr val="000000"/>
                          </a:solidFill>
                          <a:miter lim="800000"/>
                          <a:headEnd/>
                          <a:tailEnd/>
                        </a:ln>
                      </wps:spPr>
                      <wps:txbx>
                        <w:txbxContent>
                          <w:p w14:paraId="57F33D72" w14:textId="77777777" w:rsidR="003C6CEB" w:rsidRPr="003C6CEB" w:rsidRDefault="003C6CEB" w:rsidP="003C6CEB">
                            <w:r w:rsidRPr="003C6CEB">
                              <w:rPr>
                                <w:b/>
                                <w:bCs/>
                              </w:rPr>
                              <w:t>“Notification Only”</w:t>
                            </w:r>
                          </w:p>
                          <w:p w14:paraId="298926DE" w14:textId="77777777" w:rsidR="003C6CEB" w:rsidRPr="003C6CEB" w:rsidRDefault="003C6CEB" w:rsidP="003C6CEB">
                            <w:r w:rsidRPr="003C6CEB">
                              <w:rPr>
                                <w:i/>
                                <w:iCs/>
                              </w:rPr>
                              <w:t>Emergent, unplanned admissions to acute inpatient BH facilities (such as E &amp; T or acute inpatient detoxification) do not require prior authorization but do require notification of the admission by means of electronic file, fax or phone call within 24 hours of that admission. Clinical information shall be provided for medical necessity determination, known as concurrent review, following this notification.</w:t>
                            </w:r>
                            <w:r w:rsidR="00F55E2C">
                              <w:rPr>
                                <w:i/>
                                <w:iCs/>
                              </w:rPr>
                              <w:t xml:space="preserve"> This can apply to lower level services as well. </w:t>
                            </w:r>
                          </w:p>
                          <w:p w14:paraId="0DA4CE12" w14:textId="77777777" w:rsidR="003C6CEB" w:rsidRDefault="003C6C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8C7C45" id="_x0000_t202" coordsize="21600,21600" o:spt="202" path="m,l,21600r21600,l21600,xe">
                <v:stroke joinstyle="miter"/>
                <v:path gradientshapeok="t" o:connecttype="rect"/>
              </v:shapetype>
              <v:shape id="Text Box 2" o:spid="_x0000_s1026" type="#_x0000_t202" style="position:absolute;left:0;text-align:left;margin-left:10.45pt;margin-top:14.45pt;width:88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">
                <v:textbox style="mso-fit-shape-to-text:t">
                  <w:txbxContent>
                    <w:p w14:paraId="57F33D72" w14:textId="77777777" w:rsidR="003C6CEB" w:rsidRPr="003C6CEB" w:rsidRDefault="003C6CEB" w:rsidP="003C6CEB">
                      <w:r w:rsidRPr="003C6CEB">
                        <w:rPr>
                          <w:b/>
                          <w:bCs/>
                        </w:rPr>
                        <w:t>“Notification Only”</w:t>
                      </w:r>
                    </w:p>
                    <w:p w14:paraId="298926DE" w14:textId="77777777" w:rsidR="003C6CEB" w:rsidRPr="003C6CEB" w:rsidRDefault="003C6CEB" w:rsidP="003C6CEB">
                      <w:r w:rsidRPr="003C6CEB">
                        <w:rPr>
                          <w:i/>
                          <w:iCs/>
                        </w:rPr>
                        <w:t>Emergent, unplanned admissions to acute inpatient BH facilities (such as E &amp; T or acute inpatient detoxification) do not require prior authorization but do require notification of the admission by means of electronic file, fax or phone call within 24 hours of that admission. Clinical information shall be provided for medical necessity determination, known as concurrent review, following this notification.</w:t>
                      </w:r>
                      <w:r w:rsidR="00F55E2C">
                        <w:rPr>
                          <w:i/>
                          <w:iCs/>
                        </w:rPr>
                        <w:t xml:space="preserve"> This can apply to lower level services as well. </w:t>
                      </w:r>
                    </w:p>
                    <w:p w14:paraId="0DA4CE12" w14:textId="77777777" w:rsidR="003C6CEB" w:rsidRDefault="003C6CEB"/>
                  </w:txbxContent>
                </v:textbox>
                <w10:wrap type="square"/>
              </v:shape>
            </w:pict>
          </mc:Fallback>
        </mc:AlternateContent>
      </w:r>
    </w:p>
    <w:p w14:paraId="0D4065C2" w14:textId="77777777" w:rsidR="0004650C" w:rsidRPr="00831F7A" w:rsidRDefault="0004650C" w:rsidP="00D73DE0">
      <w:pPr>
        <w:jc w:val="center"/>
      </w:pPr>
    </w:p>
    <w:sectPr w:rsidR="0004650C" w:rsidRPr="00831F7A" w:rsidSect="007E6074">
      <w:headerReference w:type="default" r:id="rId11"/>
      <w:footerReference w:type="default" r:id="rId12"/>
      <w:pgSz w:w="20160" w:h="12240" w:orient="landscape" w:code="5"/>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720E" w14:textId="77777777" w:rsidR="008F754F" w:rsidRDefault="008F754F" w:rsidP="006D5AD5">
      <w:pPr>
        <w:spacing w:after="0" w:line="240" w:lineRule="auto"/>
      </w:pPr>
      <w:r>
        <w:separator/>
      </w:r>
    </w:p>
  </w:endnote>
  <w:endnote w:type="continuationSeparator" w:id="0">
    <w:p w14:paraId="36EEE0EC" w14:textId="77777777" w:rsidR="008F754F" w:rsidRDefault="008F754F" w:rsidP="006D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40CB0" w14:textId="5FD064E6" w:rsidR="00343639" w:rsidRPr="008628EC" w:rsidRDefault="00D91C18" w:rsidP="008628EC">
    <w:pPr>
      <w:pStyle w:val="Footer"/>
      <w:jc w:val="right"/>
    </w:pPr>
    <w:r>
      <w:rPr>
        <w:i/>
        <w:sz w:val="16"/>
        <w:szCs w:val="16"/>
      </w:rPr>
      <w:tab/>
    </w:r>
    <w:r>
      <w:rPr>
        <w:i/>
        <w:sz w:val="16"/>
        <w:szCs w:val="16"/>
      </w:rPr>
      <w:tab/>
    </w:r>
    <w:r w:rsidR="008628EC">
      <w:rPr>
        <w:sz w:val="20"/>
        <w:szCs w:val="16"/>
      </w:rPr>
      <w:t xml:space="preserve">Revised </w:t>
    </w:r>
    <w:r w:rsidR="00C72C82">
      <w:rPr>
        <w:sz w:val="20"/>
        <w:szCs w:val="16"/>
      </w:rPr>
      <w:t>12.2</w:t>
    </w:r>
    <w:r w:rsidR="001E62E7">
      <w:rPr>
        <w:sz w:val="20"/>
        <w:szCs w:val="16"/>
      </w:rPr>
      <w:t>6</w:t>
    </w:r>
    <w:r w:rsidR="00C72C82">
      <w:rPr>
        <w:sz w:val="20"/>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0E789" w14:textId="77777777" w:rsidR="008F754F" w:rsidRDefault="008F754F" w:rsidP="006D5AD5">
      <w:pPr>
        <w:spacing w:after="0" w:line="240" w:lineRule="auto"/>
      </w:pPr>
      <w:r>
        <w:separator/>
      </w:r>
    </w:p>
  </w:footnote>
  <w:footnote w:type="continuationSeparator" w:id="0">
    <w:p w14:paraId="2815BCA5" w14:textId="77777777" w:rsidR="008F754F" w:rsidRDefault="008F754F" w:rsidP="006D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A5FD" w14:textId="2BB031AE" w:rsidR="00F10691" w:rsidRPr="00FB6357" w:rsidRDefault="00AC2D80" w:rsidP="00D01600">
    <w:pPr>
      <w:pStyle w:val="Header"/>
      <w:jc w:val="center"/>
      <w:rPr>
        <w:b/>
        <w:bCs/>
        <w:sz w:val="44"/>
        <w:szCs w:val="44"/>
      </w:rPr>
    </w:pPr>
    <w:r>
      <w:rPr>
        <w:b/>
        <w:bCs/>
        <w:sz w:val="44"/>
        <w:szCs w:val="44"/>
      </w:rPr>
      <w:t xml:space="preserve">2020 </w:t>
    </w:r>
    <w:r w:rsidR="00D91C18" w:rsidRPr="00FB6357">
      <w:rPr>
        <w:b/>
        <w:bCs/>
        <w:sz w:val="44"/>
        <w:szCs w:val="44"/>
      </w:rPr>
      <w:t>Behavioral Health Provider Services Reference Guide</w:t>
    </w:r>
  </w:p>
  <w:p w14:paraId="395B91C2" w14:textId="77777777" w:rsidR="00D01600" w:rsidRPr="00BF1011" w:rsidRDefault="008F754F" w:rsidP="00C66656">
    <w:pPr>
      <w:pStyle w:val="Header"/>
      <w:jc w:val="center"/>
      <w:rPr>
        <w:b/>
        <w:i/>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1A0"/>
    <w:multiLevelType w:val="hybridMultilevel"/>
    <w:tmpl w:val="258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3701A"/>
    <w:multiLevelType w:val="hybridMultilevel"/>
    <w:tmpl w:val="E0A6E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4F495E"/>
    <w:multiLevelType w:val="hybridMultilevel"/>
    <w:tmpl w:val="D072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C3D52"/>
    <w:multiLevelType w:val="hybridMultilevel"/>
    <w:tmpl w:val="7FA6A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964572"/>
    <w:multiLevelType w:val="hybridMultilevel"/>
    <w:tmpl w:val="C11E4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27380"/>
    <w:multiLevelType w:val="hybridMultilevel"/>
    <w:tmpl w:val="A97C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21C1F"/>
    <w:multiLevelType w:val="hybridMultilevel"/>
    <w:tmpl w:val="0EF65E3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9CD5E18"/>
    <w:multiLevelType w:val="hybridMultilevel"/>
    <w:tmpl w:val="9B48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D2786"/>
    <w:multiLevelType w:val="hybridMultilevel"/>
    <w:tmpl w:val="D2B4CD0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3EB4692"/>
    <w:multiLevelType w:val="hybridMultilevel"/>
    <w:tmpl w:val="2A8A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4"/>
  </w:num>
  <w:num w:numId="6">
    <w:abstractNumId w:val="9"/>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B3"/>
    <w:rsid w:val="000013F9"/>
    <w:rsid w:val="00003B35"/>
    <w:rsid w:val="00011ECE"/>
    <w:rsid w:val="00031FB6"/>
    <w:rsid w:val="000347D4"/>
    <w:rsid w:val="00035001"/>
    <w:rsid w:val="000411EA"/>
    <w:rsid w:val="00041939"/>
    <w:rsid w:val="000463A2"/>
    <w:rsid w:val="0004650C"/>
    <w:rsid w:val="00055320"/>
    <w:rsid w:val="00055804"/>
    <w:rsid w:val="00056E4E"/>
    <w:rsid w:val="000616DE"/>
    <w:rsid w:val="0006349B"/>
    <w:rsid w:val="0007116E"/>
    <w:rsid w:val="00076A65"/>
    <w:rsid w:val="000842F9"/>
    <w:rsid w:val="00086B7C"/>
    <w:rsid w:val="000A190A"/>
    <w:rsid w:val="000B2C8A"/>
    <w:rsid w:val="000B4D73"/>
    <w:rsid w:val="000B6371"/>
    <w:rsid w:val="000C22EE"/>
    <w:rsid w:val="00102A04"/>
    <w:rsid w:val="00123399"/>
    <w:rsid w:val="0013140D"/>
    <w:rsid w:val="001433A1"/>
    <w:rsid w:val="0015198F"/>
    <w:rsid w:val="0015219C"/>
    <w:rsid w:val="00152BCC"/>
    <w:rsid w:val="00154742"/>
    <w:rsid w:val="00155147"/>
    <w:rsid w:val="00162504"/>
    <w:rsid w:val="00181903"/>
    <w:rsid w:val="0018210B"/>
    <w:rsid w:val="00182B62"/>
    <w:rsid w:val="00195CFD"/>
    <w:rsid w:val="001A05EA"/>
    <w:rsid w:val="001A1EB4"/>
    <w:rsid w:val="001C1B80"/>
    <w:rsid w:val="001C3812"/>
    <w:rsid w:val="001C7413"/>
    <w:rsid w:val="001E0585"/>
    <w:rsid w:val="001E62E7"/>
    <w:rsid w:val="001F57AB"/>
    <w:rsid w:val="002001F6"/>
    <w:rsid w:val="00200B03"/>
    <w:rsid w:val="00214321"/>
    <w:rsid w:val="00220917"/>
    <w:rsid w:val="00221480"/>
    <w:rsid w:val="00234335"/>
    <w:rsid w:val="00237AEC"/>
    <w:rsid w:val="00246294"/>
    <w:rsid w:val="002522B3"/>
    <w:rsid w:val="00253F31"/>
    <w:rsid w:val="00254804"/>
    <w:rsid w:val="0025652E"/>
    <w:rsid w:val="00264F0E"/>
    <w:rsid w:val="00291665"/>
    <w:rsid w:val="00296154"/>
    <w:rsid w:val="002A367D"/>
    <w:rsid w:val="002A70F9"/>
    <w:rsid w:val="002B07B7"/>
    <w:rsid w:val="002B790C"/>
    <w:rsid w:val="002C09F0"/>
    <w:rsid w:val="002C6699"/>
    <w:rsid w:val="002D32D1"/>
    <w:rsid w:val="002D736D"/>
    <w:rsid w:val="002E0258"/>
    <w:rsid w:val="002E3667"/>
    <w:rsid w:val="003141E9"/>
    <w:rsid w:val="003158CF"/>
    <w:rsid w:val="003247C9"/>
    <w:rsid w:val="00332EE5"/>
    <w:rsid w:val="0033604D"/>
    <w:rsid w:val="00345DAD"/>
    <w:rsid w:val="00350ACF"/>
    <w:rsid w:val="003544C9"/>
    <w:rsid w:val="00354CA8"/>
    <w:rsid w:val="003555CD"/>
    <w:rsid w:val="00357AFF"/>
    <w:rsid w:val="003610EB"/>
    <w:rsid w:val="003829F1"/>
    <w:rsid w:val="00392042"/>
    <w:rsid w:val="003955BD"/>
    <w:rsid w:val="00396701"/>
    <w:rsid w:val="003A1436"/>
    <w:rsid w:val="003A1A13"/>
    <w:rsid w:val="003B437A"/>
    <w:rsid w:val="003B73F0"/>
    <w:rsid w:val="003C6CEB"/>
    <w:rsid w:val="003D1387"/>
    <w:rsid w:val="003D1CC4"/>
    <w:rsid w:val="003D3999"/>
    <w:rsid w:val="003D4EC4"/>
    <w:rsid w:val="003F1A07"/>
    <w:rsid w:val="0041643B"/>
    <w:rsid w:val="00417597"/>
    <w:rsid w:val="0044232C"/>
    <w:rsid w:val="00442B72"/>
    <w:rsid w:val="00450446"/>
    <w:rsid w:val="004572B5"/>
    <w:rsid w:val="0046070C"/>
    <w:rsid w:val="00460DB0"/>
    <w:rsid w:val="00461FE7"/>
    <w:rsid w:val="004672B4"/>
    <w:rsid w:val="004716DE"/>
    <w:rsid w:val="004755B5"/>
    <w:rsid w:val="00477FF7"/>
    <w:rsid w:val="004854EE"/>
    <w:rsid w:val="00490AB7"/>
    <w:rsid w:val="00497EAA"/>
    <w:rsid w:val="004A1621"/>
    <w:rsid w:val="004B10A6"/>
    <w:rsid w:val="004B2920"/>
    <w:rsid w:val="004E4CDC"/>
    <w:rsid w:val="004E631F"/>
    <w:rsid w:val="004F1B3A"/>
    <w:rsid w:val="004F1F3C"/>
    <w:rsid w:val="004F687B"/>
    <w:rsid w:val="00502E82"/>
    <w:rsid w:val="0051365B"/>
    <w:rsid w:val="005166D8"/>
    <w:rsid w:val="00520A3F"/>
    <w:rsid w:val="00523CB3"/>
    <w:rsid w:val="00525419"/>
    <w:rsid w:val="00525DA1"/>
    <w:rsid w:val="005408A1"/>
    <w:rsid w:val="00542321"/>
    <w:rsid w:val="00547BF2"/>
    <w:rsid w:val="00550D3D"/>
    <w:rsid w:val="00551C8D"/>
    <w:rsid w:val="00557FFA"/>
    <w:rsid w:val="00571BF3"/>
    <w:rsid w:val="00576E4D"/>
    <w:rsid w:val="005B38FA"/>
    <w:rsid w:val="005B3CB5"/>
    <w:rsid w:val="005B5B21"/>
    <w:rsid w:val="005C0E33"/>
    <w:rsid w:val="005C61C1"/>
    <w:rsid w:val="005D073E"/>
    <w:rsid w:val="005E4777"/>
    <w:rsid w:val="005F2F82"/>
    <w:rsid w:val="00607076"/>
    <w:rsid w:val="0061408E"/>
    <w:rsid w:val="006166BD"/>
    <w:rsid w:val="00621C2A"/>
    <w:rsid w:val="0062656D"/>
    <w:rsid w:val="00630421"/>
    <w:rsid w:val="00636EB1"/>
    <w:rsid w:val="00662A37"/>
    <w:rsid w:val="00665B04"/>
    <w:rsid w:val="006766C1"/>
    <w:rsid w:val="006778E6"/>
    <w:rsid w:val="00696154"/>
    <w:rsid w:val="006A101C"/>
    <w:rsid w:val="006A2383"/>
    <w:rsid w:val="006A37B2"/>
    <w:rsid w:val="006B7631"/>
    <w:rsid w:val="006C578D"/>
    <w:rsid w:val="006C57BD"/>
    <w:rsid w:val="006D1FEE"/>
    <w:rsid w:val="006D2354"/>
    <w:rsid w:val="006D516F"/>
    <w:rsid w:val="006D5AD5"/>
    <w:rsid w:val="006E48CD"/>
    <w:rsid w:val="007040C9"/>
    <w:rsid w:val="007046D2"/>
    <w:rsid w:val="007100D6"/>
    <w:rsid w:val="00711A49"/>
    <w:rsid w:val="0071601E"/>
    <w:rsid w:val="0071698F"/>
    <w:rsid w:val="00727B67"/>
    <w:rsid w:val="00730F0F"/>
    <w:rsid w:val="0073252F"/>
    <w:rsid w:val="00734B36"/>
    <w:rsid w:val="007572AB"/>
    <w:rsid w:val="007575D8"/>
    <w:rsid w:val="0076142E"/>
    <w:rsid w:val="007639C6"/>
    <w:rsid w:val="0078091C"/>
    <w:rsid w:val="007873EC"/>
    <w:rsid w:val="00793171"/>
    <w:rsid w:val="00793D8A"/>
    <w:rsid w:val="007A5D89"/>
    <w:rsid w:val="007A67E4"/>
    <w:rsid w:val="007A79E3"/>
    <w:rsid w:val="007B22DE"/>
    <w:rsid w:val="007B2E07"/>
    <w:rsid w:val="007C0154"/>
    <w:rsid w:val="007C063B"/>
    <w:rsid w:val="007C3CE3"/>
    <w:rsid w:val="007E6074"/>
    <w:rsid w:val="007E6BDE"/>
    <w:rsid w:val="007F087F"/>
    <w:rsid w:val="007F5A8F"/>
    <w:rsid w:val="0081043F"/>
    <w:rsid w:val="0081315D"/>
    <w:rsid w:val="00830723"/>
    <w:rsid w:val="00831F7A"/>
    <w:rsid w:val="00833AED"/>
    <w:rsid w:val="008429E7"/>
    <w:rsid w:val="008453B3"/>
    <w:rsid w:val="00854E59"/>
    <w:rsid w:val="008628EC"/>
    <w:rsid w:val="00873C71"/>
    <w:rsid w:val="0087680E"/>
    <w:rsid w:val="0088022A"/>
    <w:rsid w:val="008917E5"/>
    <w:rsid w:val="00891B14"/>
    <w:rsid w:val="00891B26"/>
    <w:rsid w:val="00893058"/>
    <w:rsid w:val="00893F07"/>
    <w:rsid w:val="008A08EC"/>
    <w:rsid w:val="008B14F9"/>
    <w:rsid w:val="008B200C"/>
    <w:rsid w:val="008B4BA4"/>
    <w:rsid w:val="008B6A08"/>
    <w:rsid w:val="008C079C"/>
    <w:rsid w:val="008D15A6"/>
    <w:rsid w:val="008D1C9D"/>
    <w:rsid w:val="008E5188"/>
    <w:rsid w:val="008F4B84"/>
    <w:rsid w:val="008F754F"/>
    <w:rsid w:val="009001B0"/>
    <w:rsid w:val="00917FAC"/>
    <w:rsid w:val="00921819"/>
    <w:rsid w:val="00922628"/>
    <w:rsid w:val="00930740"/>
    <w:rsid w:val="009364F6"/>
    <w:rsid w:val="00943345"/>
    <w:rsid w:val="00944FE7"/>
    <w:rsid w:val="00954688"/>
    <w:rsid w:val="00961198"/>
    <w:rsid w:val="00962635"/>
    <w:rsid w:val="00963A6F"/>
    <w:rsid w:val="00967D43"/>
    <w:rsid w:val="009777C5"/>
    <w:rsid w:val="00984CAF"/>
    <w:rsid w:val="009903BF"/>
    <w:rsid w:val="00990F0F"/>
    <w:rsid w:val="00991919"/>
    <w:rsid w:val="00993479"/>
    <w:rsid w:val="00997152"/>
    <w:rsid w:val="009A5FFC"/>
    <w:rsid w:val="009B17E5"/>
    <w:rsid w:val="009B1D25"/>
    <w:rsid w:val="009B5E54"/>
    <w:rsid w:val="009E13B4"/>
    <w:rsid w:val="009F22B1"/>
    <w:rsid w:val="00A03EBF"/>
    <w:rsid w:val="00A100C8"/>
    <w:rsid w:val="00A10F10"/>
    <w:rsid w:val="00A20648"/>
    <w:rsid w:val="00A30D81"/>
    <w:rsid w:val="00A351B1"/>
    <w:rsid w:val="00A40A5B"/>
    <w:rsid w:val="00A63E22"/>
    <w:rsid w:val="00A65145"/>
    <w:rsid w:val="00A76E42"/>
    <w:rsid w:val="00A926B1"/>
    <w:rsid w:val="00A96A8E"/>
    <w:rsid w:val="00AA5ED3"/>
    <w:rsid w:val="00AC01A5"/>
    <w:rsid w:val="00AC2D80"/>
    <w:rsid w:val="00AC365A"/>
    <w:rsid w:val="00AC69FE"/>
    <w:rsid w:val="00AD0A4A"/>
    <w:rsid w:val="00AD17D3"/>
    <w:rsid w:val="00AD1EE5"/>
    <w:rsid w:val="00AD5B4D"/>
    <w:rsid w:val="00AD74A5"/>
    <w:rsid w:val="00AE11B8"/>
    <w:rsid w:val="00AE5604"/>
    <w:rsid w:val="00AF6C11"/>
    <w:rsid w:val="00B0435E"/>
    <w:rsid w:val="00B0662F"/>
    <w:rsid w:val="00B103D3"/>
    <w:rsid w:val="00B22699"/>
    <w:rsid w:val="00B2529A"/>
    <w:rsid w:val="00B30DB7"/>
    <w:rsid w:val="00B35924"/>
    <w:rsid w:val="00B600EA"/>
    <w:rsid w:val="00B74B5B"/>
    <w:rsid w:val="00B7616E"/>
    <w:rsid w:val="00B80BF5"/>
    <w:rsid w:val="00B9235E"/>
    <w:rsid w:val="00B93CFC"/>
    <w:rsid w:val="00BA50C4"/>
    <w:rsid w:val="00BB4525"/>
    <w:rsid w:val="00BC0E99"/>
    <w:rsid w:val="00BD2224"/>
    <w:rsid w:val="00BD44A6"/>
    <w:rsid w:val="00BD6BB2"/>
    <w:rsid w:val="00BF1011"/>
    <w:rsid w:val="00BF6065"/>
    <w:rsid w:val="00BF6D74"/>
    <w:rsid w:val="00C0120D"/>
    <w:rsid w:val="00C056B4"/>
    <w:rsid w:val="00C2127B"/>
    <w:rsid w:val="00C22D0C"/>
    <w:rsid w:val="00C32401"/>
    <w:rsid w:val="00C41F92"/>
    <w:rsid w:val="00C44ABE"/>
    <w:rsid w:val="00C46E86"/>
    <w:rsid w:val="00C502C8"/>
    <w:rsid w:val="00C50464"/>
    <w:rsid w:val="00C56C18"/>
    <w:rsid w:val="00C64218"/>
    <w:rsid w:val="00C64431"/>
    <w:rsid w:val="00C66656"/>
    <w:rsid w:val="00C66BB2"/>
    <w:rsid w:val="00C66E07"/>
    <w:rsid w:val="00C72C82"/>
    <w:rsid w:val="00C75E09"/>
    <w:rsid w:val="00C77A5F"/>
    <w:rsid w:val="00C80FEC"/>
    <w:rsid w:val="00C8262F"/>
    <w:rsid w:val="00C94328"/>
    <w:rsid w:val="00C946FC"/>
    <w:rsid w:val="00CA789B"/>
    <w:rsid w:val="00CB15DE"/>
    <w:rsid w:val="00CB3B3E"/>
    <w:rsid w:val="00CC499E"/>
    <w:rsid w:val="00CC78D5"/>
    <w:rsid w:val="00CC7AFB"/>
    <w:rsid w:val="00CD2D84"/>
    <w:rsid w:val="00CD6D37"/>
    <w:rsid w:val="00CF3AA0"/>
    <w:rsid w:val="00D12EBE"/>
    <w:rsid w:val="00D141A6"/>
    <w:rsid w:val="00D36234"/>
    <w:rsid w:val="00D43AB6"/>
    <w:rsid w:val="00D45404"/>
    <w:rsid w:val="00D46153"/>
    <w:rsid w:val="00D56360"/>
    <w:rsid w:val="00D6197F"/>
    <w:rsid w:val="00D64A10"/>
    <w:rsid w:val="00D73DE0"/>
    <w:rsid w:val="00D85C30"/>
    <w:rsid w:val="00D86D65"/>
    <w:rsid w:val="00D91C18"/>
    <w:rsid w:val="00DA0F01"/>
    <w:rsid w:val="00DA4BD9"/>
    <w:rsid w:val="00DB4541"/>
    <w:rsid w:val="00DC1FBF"/>
    <w:rsid w:val="00DD0303"/>
    <w:rsid w:val="00DE380D"/>
    <w:rsid w:val="00DF298C"/>
    <w:rsid w:val="00DF7EBF"/>
    <w:rsid w:val="00E00819"/>
    <w:rsid w:val="00E0208B"/>
    <w:rsid w:val="00E150C2"/>
    <w:rsid w:val="00E23058"/>
    <w:rsid w:val="00E251C5"/>
    <w:rsid w:val="00E32EA9"/>
    <w:rsid w:val="00E465A6"/>
    <w:rsid w:val="00E56BF3"/>
    <w:rsid w:val="00E82E51"/>
    <w:rsid w:val="00E84D3B"/>
    <w:rsid w:val="00E86825"/>
    <w:rsid w:val="00E9603B"/>
    <w:rsid w:val="00E97F2E"/>
    <w:rsid w:val="00EA1E1B"/>
    <w:rsid w:val="00EB55B8"/>
    <w:rsid w:val="00EC2B85"/>
    <w:rsid w:val="00EC30A6"/>
    <w:rsid w:val="00ED2FC3"/>
    <w:rsid w:val="00ED7308"/>
    <w:rsid w:val="00EE34B7"/>
    <w:rsid w:val="00EE3BD0"/>
    <w:rsid w:val="00EF30AD"/>
    <w:rsid w:val="00EF3EC6"/>
    <w:rsid w:val="00F022F2"/>
    <w:rsid w:val="00F1026C"/>
    <w:rsid w:val="00F1183A"/>
    <w:rsid w:val="00F24561"/>
    <w:rsid w:val="00F24B5C"/>
    <w:rsid w:val="00F26EA2"/>
    <w:rsid w:val="00F27247"/>
    <w:rsid w:val="00F30848"/>
    <w:rsid w:val="00F40855"/>
    <w:rsid w:val="00F458C4"/>
    <w:rsid w:val="00F55E2C"/>
    <w:rsid w:val="00F57AFF"/>
    <w:rsid w:val="00F60B3F"/>
    <w:rsid w:val="00F64576"/>
    <w:rsid w:val="00F665DC"/>
    <w:rsid w:val="00F66E78"/>
    <w:rsid w:val="00F72493"/>
    <w:rsid w:val="00F80736"/>
    <w:rsid w:val="00F82685"/>
    <w:rsid w:val="00FB07B7"/>
    <w:rsid w:val="00FB1A72"/>
    <w:rsid w:val="00FB2C8B"/>
    <w:rsid w:val="00FB6357"/>
    <w:rsid w:val="00FC6062"/>
    <w:rsid w:val="00FD12D2"/>
    <w:rsid w:val="00FD388E"/>
    <w:rsid w:val="00FD6D65"/>
    <w:rsid w:val="00FE34E9"/>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1BF0"/>
  <w15:docId w15:val="{5C2A123C-5315-4795-8175-DD2AF02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B3"/>
  </w:style>
  <w:style w:type="paragraph" w:styleId="Footer">
    <w:name w:val="footer"/>
    <w:basedOn w:val="Normal"/>
    <w:link w:val="FooterChar"/>
    <w:uiPriority w:val="99"/>
    <w:unhideWhenUsed/>
    <w:rsid w:val="0084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B3"/>
  </w:style>
  <w:style w:type="table" w:styleId="TableGrid">
    <w:name w:val="Table Grid"/>
    <w:basedOn w:val="TableNormal"/>
    <w:uiPriority w:val="59"/>
    <w:rsid w:val="0084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3B3"/>
    <w:rPr>
      <w:sz w:val="16"/>
      <w:szCs w:val="16"/>
    </w:rPr>
  </w:style>
  <w:style w:type="paragraph" w:styleId="CommentText">
    <w:name w:val="annotation text"/>
    <w:basedOn w:val="Normal"/>
    <w:link w:val="CommentTextChar"/>
    <w:uiPriority w:val="99"/>
    <w:semiHidden/>
    <w:unhideWhenUsed/>
    <w:rsid w:val="008453B3"/>
    <w:pPr>
      <w:spacing w:line="240" w:lineRule="auto"/>
    </w:pPr>
    <w:rPr>
      <w:sz w:val="20"/>
      <w:szCs w:val="20"/>
    </w:rPr>
  </w:style>
  <w:style w:type="character" w:customStyle="1" w:styleId="CommentTextChar">
    <w:name w:val="Comment Text Char"/>
    <w:basedOn w:val="DefaultParagraphFont"/>
    <w:link w:val="CommentText"/>
    <w:uiPriority w:val="99"/>
    <w:semiHidden/>
    <w:rsid w:val="008453B3"/>
    <w:rPr>
      <w:sz w:val="20"/>
      <w:szCs w:val="20"/>
    </w:rPr>
  </w:style>
  <w:style w:type="paragraph" w:styleId="BalloonText">
    <w:name w:val="Balloon Text"/>
    <w:basedOn w:val="Normal"/>
    <w:link w:val="BalloonTextChar"/>
    <w:uiPriority w:val="99"/>
    <w:semiHidden/>
    <w:unhideWhenUsed/>
    <w:rsid w:val="0084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B3"/>
    <w:rPr>
      <w:rFonts w:ascii="Tahoma" w:hAnsi="Tahoma" w:cs="Tahoma"/>
      <w:sz w:val="16"/>
      <w:szCs w:val="16"/>
    </w:rPr>
  </w:style>
  <w:style w:type="paragraph" w:styleId="ListParagraph">
    <w:name w:val="List Paragraph"/>
    <w:basedOn w:val="Normal"/>
    <w:uiPriority w:val="34"/>
    <w:qFormat/>
    <w:rsid w:val="00B74B5B"/>
    <w:pPr>
      <w:ind w:left="720"/>
      <w:contextualSpacing/>
    </w:pPr>
  </w:style>
  <w:style w:type="paragraph" w:styleId="NormalWeb">
    <w:name w:val="Normal (Web)"/>
    <w:basedOn w:val="Normal"/>
    <w:uiPriority w:val="99"/>
    <w:semiHidden/>
    <w:unhideWhenUsed/>
    <w:rsid w:val="003C6C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56E4E"/>
    <w:pPr>
      <w:spacing w:after="0" w:line="240" w:lineRule="auto"/>
    </w:pPr>
  </w:style>
  <w:style w:type="paragraph" w:customStyle="1" w:styleId="TableParagraph">
    <w:name w:val="Table Paragraph"/>
    <w:basedOn w:val="Normal"/>
    <w:uiPriority w:val="1"/>
    <w:qFormat/>
    <w:rsid w:val="0062656D"/>
    <w:pPr>
      <w:widowControl w:val="0"/>
      <w:autoSpaceDE w:val="0"/>
      <w:autoSpaceDN w:val="0"/>
      <w:spacing w:after="0" w:line="240" w:lineRule="auto"/>
      <w:ind w:left="11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7495">
      <w:bodyDiv w:val="1"/>
      <w:marLeft w:val="0"/>
      <w:marRight w:val="0"/>
      <w:marTop w:val="0"/>
      <w:marBottom w:val="0"/>
      <w:divBdr>
        <w:top w:val="none" w:sz="0" w:space="0" w:color="auto"/>
        <w:left w:val="none" w:sz="0" w:space="0" w:color="auto"/>
        <w:bottom w:val="none" w:sz="0" w:space="0" w:color="auto"/>
        <w:right w:val="none" w:sz="0" w:space="0" w:color="auto"/>
      </w:divBdr>
    </w:div>
    <w:div w:id="205290868">
      <w:bodyDiv w:val="1"/>
      <w:marLeft w:val="0"/>
      <w:marRight w:val="0"/>
      <w:marTop w:val="0"/>
      <w:marBottom w:val="0"/>
      <w:divBdr>
        <w:top w:val="none" w:sz="0" w:space="0" w:color="auto"/>
        <w:left w:val="none" w:sz="0" w:space="0" w:color="auto"/>
        <w:bottom w:val="none" w:sz="0" w:space="0" w:color="auto"/>
        <w:right w:val="none" w:sz="0" w:space="0" w:color="auto"/>
      </w:divBdr>
    </w:div>
    <w:div w:id="740371146">
      <w:bodyDiv w:val="1"/>
      <w:marLeft w:val="0"/>
      <w:marRight w:val="0"/>
      <w:marTop w:val="0"/>
      <w:marBottom w:val="0"/>
      <w:divBdr>
        <w:top w:val="none" w:sz="0" w:space="0" w:color="auto"/>
        <w:left w:val="none" w:sz="0" w:space="0" w:color="auto"/>
        <w:bottom w:val="none" w:sz="0" w:space="0" w:color="auto"/>
        <w:right w:val="none" w:sz="0" w:space="0" w:color="auto"/>
      </w:divBdr>
    </w:div>
    <w:div w:id="1113598275">
      <w:bodyDiv w:val="1"/>
      <w:marLeft w:val="0"/>
      <w:marRight w:val="0"/>
      <w:marTop w:val="0"/>
      <w:marBottom w:val="0"/>
      <w:divBdr>
        <w:top w:val="none" w:sz="0" w:space="0" w:color="auto"/>
        <w:left w:val="none" w:sz="0" w:space="0" w:color="auto"/>
        <w:bottom w:val="none" w:sz="0" w:space="0" w:color="auto"/>
        <w:right w:val="none" w:sz="0" w:space="0" w:color="auto"/>
      </w:divBdr>
    </w:div>
    <w:div w:id="1121998281">
      <w:bodyDiv w:val="1"/>
      <w:marLeft w:val="0"/>
      <w:marRight w:val="0"/>
      <w:marTop w:val="0"/>
      <w:marBottom w:val="0"/>
      <w:divBdr>
        <w:top w:val="none" w:sz="0" w:space="0" w:color="auto"/>
        <w:left w:val="none" w:sz="0" w:space="0" w:color="auto"/>
        <w:bottom w:val="none" w:sz="0" w:space="0" w:color="auto"/>
        <w:right w:val="none" w:sz="0" w:space="0" w:color="auto"/>
      </w:divBdr>
    </w:div>
    <w:div w:id="1339193153">
      <w:bodyDiv w:val="1"/>
      <w:marLeft w:val="0"/>
      <w:marRight w:val="0"/>
      <w:marTop w:val="0"/>
      <w:marBottom w:val="0"/>
      <w:divBdr>
        <w:top w:val="none" w:sz="0" w:space="0" w:color="auto"/>
        <w:left w:val="none" w:sz="0" w:space="0" w:color="auto"/>
        <w:bottom w:val="none" w:sz="0" w:space="0" w:color="auto"/>
        <w:right w:val="none" w:sz="0" w:space="0" w:color="auto"/>
      </w:divBdr>
    </w:div>
    <w:div w:id="1553535473">
      <w:bodyDiv w:val="1"/>
      <w:marLeft w:val="0"/>
      <w:marRight w:val="0"/>
      <w:marTop w:val="0"/>
      <w:marBottom w:val="0"/>
      <w:divBdr>
        <w:top w:val="none" w:sz="0" w:space="0" w:color="auto"/>
        <w:left w:val="none" w:sz="0" w:space="0" w:color="auto"/>
        <w:bottom w:val="none" w:sz="0" w:space="0" w:color="auto"/>
        <w:right w:val="none" w:sz="0" w:space="0" w:color="auto"/>
      </w:divBdr>
    </w:div>
    <w:div w:id="1586259354">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818112859">
      <w:bodyDiv w:val="1"/>
      <w:marLeft w:val="0"/>
      <w:marRight w:val="0"/>
      <w:marTop w:val="0"/>
      <w:marBottom w:val="0"/>
      <w:divBdr>
        <w:top w:val="none" w:sz="0" w:space="0" w:color="auto"/>
        <w:left w:val="none" w:sz="0" w:space="0" w:color="auto"/>
        <w:bottom w:val="none" w:sz="0" w:space="0" w:color="auto"/>
        <w:right w:val="none" w:sz="0" w:space="0" w:color="auto"/>
      </w:divBdr>
    </w:div>
    <w:div w:id="20122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6A61C812E76A48883F43A2FECD2C52" ma:contentTypeVersion="9" ma:contentTypeDescription="Create a new document." ma:contentTypeScope="" ma:versionID="8e5803e065ff322d8c02d4fe96faeacf">
  <xsd:schema xmlns:xsd="http://www.w3.org/2001/XMLSchema" xmlns:xs="http://www.w3.org/2001/XMLSchema" xmlns:p="http://schemas.microsoft.com/office/2006/metadata/properties" xmlns:ns3="d87c16af-3569-485c-8ca2-b1d34094779b" targetNamespace="http://schemas.microsoft.com/office/2006/metadata/properties" ma:root="true" ma:fieldsID="9e143bfa7255e316ee5dcba729a1204d" ns3:_="">
    <xsd:import namespace="d87c16af-3569-485c-8ca2-b1d3409477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16af-3569-485c-8ca2-b1d340947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58AE-0361-4748-9AB8-5E244065DB0E}">
  <ds:schemaRefs>
    <ds:schemaRef ds:uri="http://schemas.microsoft.com/sharepoint/v3/contenttype/forms"/>
  </ds:schemaRefs>
</ds:datastoreItem>
</file>

<file path=customXml/itemProps2.xml><?xml version="1.0" encoding="utf-8"?>
<ds:datastoreItem xmlns:ds="http://schemas.openxmlformats.org/officeDocument/2006/customXml" ds:itemID="{EA58D379-FF61-431F-8508-871E0C9E52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7EB94-CA0B-49D8-A88E-61DD5E9C5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16af-3569-485c-8ca2-b1d340947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5845D-035A-4F3C-916E-D88BE6E7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Molina Healthcare Inc</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Christian</dc:creator>
  <cp:lastModifiedBy>SAMANTHA ZIMMERMAN</cp:lastModifiedBy>
  <cp:revision>2</cp:revision>
  <dcterms:created xsi:type="dcterms:W3CDTF">2020-01-15T21:59:00Z</dcterms:created>
  <dcterms:modified xsi:type="dcterms:W3CDTF">2020-01-15T21:59:00Z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0x010100306A61C812E76A48883F43A2FECD2C52</vt:lpwstr>
  </property>
</Properties>
</file>