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135F" w14:textId="5B77C2CC" w:rsidR="00AC6AC7" w:rsidRPr="001C4840" w:rsidRDefault="002C72A8" w:rsidP="001C4840">
      <w:pPr>
        <w:pStyle w:val="MeetingDetails"/>
        <w:rPr>
          <w:rFonts w:asciiTheme="minorHAnsi" w:hAnsiTheme="minorHAnsi" w:cstheme="minorHAnsi"/>
        </w:rPr>
      </w:pPr>
      <w:r w:rsidRPr="001C4840">
        <w:rPr>
          <w:rFonts w:asciiTheme="minorHAnsi" w:hAnsiTheme="minorHAnsi" w:cstheme="minorHAnsi"/>
        </w:rPr>
        <w:t>July 18</w:t>
      </w:r>
      <w:r w:rsidR="001A73E6" w:rsidRPr="001C4840">
        <w:rPr>
          <w:rFonts w:asciiTheme="minorHAnsi" w:hAnsiTheme="minorHAnsi" w:cstheme="minorHAnsi"/>
        </w:rPr>
        <w:t>, 2019</w:t>
      </w:r>
      <w:r w:rsidR="002C7F88" w:rsidRPr="001C4840">
        <w:rPr>
          <w:rFonts w:asciiTheme="minorHAnsi" w:hAnsiTheme="minorHAnsi" w:cstheme="minorHAnsi"/>
        </w:rPr>
        <w:t xml:space="preserve">| </w:t>
      </w:r>
      <w:r w:rsidRPr="001C4840">
        <w:rPr>
          <w:rFonts w:asciiTheme="minorHAnsi" w:hAnsiTheme="minorHAnsi" w:cstheme="minorHAnsi"/>
        </w:rPr>
        <w:t>9:00</w:t>
      </w:r>
      <w:r w:rsidR="001A73E6" w:rsidRPr="001C4840">
        <w:rPr>
          <w:rFonts w:asciiTheme="minorHAnsi" w:hAnsiTheme="minorHAnsi" w:cstheme="minorHAnsi"/>
        </w:rPr>
        <w:t xml:space="preserve"> AM – 1</w:t>
      </w:r>
      <w:r w:rsidR="005B7389" w:rsidRPr="001C4840">
        <w:rPr>
          <w:rFonts w:asciiTheme="minorHAnsi" w:hAnsiTheme="minorHAnsi" w:cstheme="minorHAnsi"/>
        </w:rPr>
        <w:t>0</w:t>
      </w:r>
      <w:r w:rsidR="001A73E6" w:rsidRPr="001C4840">
        <w:rPr>
          <w:rFonts w:asciiTheme="minorHAnsi" w:hAnsiTheme="minorHAnsi" w:cstheme="minorHAnsi"/>
        </w:rPr>
        <w:t>:</w:t>
      </w:r>
      <w:r w:rsidRPr="001C4840">
        <w:rPr>
          <w:rFonts w:asciiTheme="minorHAnsi" w:hAnsiTheme="minorHAnsi" w:cstheme="minorHAnsi"/>
        </w:rPr>
        <w:t>30</w:t>
      </w:r>
      <w:r w:rsidR="001A73E6" w:rsidRPr="001C4840">
        <w:rPr>
          <w:rFonts w:asciiTheme="minorHAnsi" w:hAnsiTheme="minorHAnsi" w:cstheme="minorHAnsi"/>
        </w:rPr>
        <w:t xml:space="preserve"> AM</w:t>
      </w:r>
      <w:r w:rsidR="002C7F88" w:rsidRPr="001C4840">
        <w:rPr>
          <w:rFonts w:asciiTheme="minorHAnsi" w:hAnsiTheme="minorHAnsi" w:cstheme="minorHAnsi"/>
        </w:rPr>
        <w:t xml:space="preserve"> | </w:t>
      </w:r>
      <w:r w:rsidRPr="001C4840">
        <w:rPr>
          <w:rFonts w:asciiTheme="minorHAnsi" w:hAnsiTheme="minorHAnsi" w:cstheme="minorHAnsi"/>
        </w:rPr>
        <w:t>The NATIVE Project</w:t>
      </w:r>
    </w:p>
    <w:p w14:paraId="7CCD13D8" w14:textId="77777777" w:rsidR="001B277E" w:rsidRPr="001B277E" w:rsidRDefault="00AC6AC7" w:rsidP="001B277E">
      <w:pPr>
        <w:pStyle w:val="MeetingDetails"/>
        <w:jc w:val="both"/>
        <w:rPr>
          <w:rFonts w:asciiTheme="minorHAnsi" w:hAnsiTheme="minorHAnsi" w:cstheme="minorHAnsi"/>
          <w:b/>
          <w:bCs/>
        </w:rPr>
      </w:pPr>
      <w:r w:rsidRPr="001B277E">
        <w:rPr>
          <w:rFonts w:asciiTheme="minorHAnsi" w:hAnsiTheme="minorHAnsi" w:cstheme="minorHAnsi"/>
          <w:b/>
          <w:bCs/>
        </w:rPr>
        <w:t xml:space="preserve">Attendees: </w:t>
      </w:r>
    </w:p>
    <w:p w14:paraId="72D98EA9" w14:textId="77777777" w:rsidR="001B277E" w:rsidRDefault="00AC6AC7" w:rsidP="001B277E">
      <w:pPr>
        <w:pStyle w:val="MeetingDetails"/>
        <w:jc w:val="both"/>
        <w:rPr>
          <w:rFonts w:asciiTheme="minorHAnsi" w:hAnsiTheme="minorHAnsi" w:cstheme="minorHAnsi"/>
        </w:rPr>
      </w:pPr>
      <w:r w:rsidRPr="00AC6AC7">
        <w:rPr>
          <w:rFonts w:asciiTheme="minorHAnsi" w:hAnsiTheme="minorHAnsi" w:cstheme="minorHAnsi"/>
        </w:rPr>
        <w:t xml:space="preserve">Dylan Dressler, </w:t>
      </w:r>
      <w:r w:rsidR="001B277E">
        <w:rPr>
          <w:rFonts w:asciiTheme="minorHAnsi" w:hAnsiTheme="minorHAnsi" w:cstheme="minorHAnsi"/>
        </w:rPr>
        <w:t>The NATIVE Project</w:t>
      </w:r>
    </w:p>
    <w:p w14:paraId="60BB97C2" w14:textId="77777777" w:rsidR="001B277E" w:rsidRDefault="00AC6AC7" w:rsidP="001B277E">
      <w:pPr>
        <w:pStyle w:val="MeetingDetails"/>
        <w:jc w:val="both"/>
        <w:rPr>
          <w:rFonts w:asciiTheme="minorHAnsi" w:hAnsiTheme="minorHAnsi" w:cstheme="minorHAnsi"/>
        </w:rPr>
      </w:pPr>
      <w:r w:rsidRPr="00AC6AC7">
        <w:rPr>
          <w:rFonts w:asciiTheme="minorHAnsi" w:hAnsiTheme="minorHAnsi" w:cstheme="minorHAnsi"/>
        </w:rPr>
        <w:t xml:space="preserve">Tracy Kieffer, </w:t>
      </w:r>
      <w:r w:rsidR="001B277E">
        <w:rPr>
          <w:rFonts w:asciiTheme="minorHAnsi" w:hAnsiTheme="minorHAnsi" w:cstheme="minorHAnsi"/>
        </w:rPr>
        <w:t>Colville Tribe HHS</w:t>
      </w:r>
    </w:p>
    <w:p w14:paraId="4E309525" w14:textId="77777777" w:rsidR="001B277E" w:rsidRDefault="00AC6AC7" w:rsidP="001B277E">
      <w:pPr>
        <w:pStyle w:val="MeetingDetails"/>
        <w:jc w:val="both"/>
        <w:rPr>
          <w:rFonts w:asciiTheme="minorHAnsi" w:hAnsiTheme="minorHAnsi" w:cstheme="minorHAnsi"/>
        </w:rPr>
      </w:pPr>
      <w:r w:rsidRPr="00AC6AC7">
        <w:rPr>
          <w:rFonts w:asciiTheme="minorHAnsi" w:hAnsiTheme="minorHAnsi" w:cstheme="minorHAnsi"/>
        </w:rPr>
        <w:t xml:space="preserve">Linda Lauch, </w:t>
      </w:r>
      <w:proofErr w:type="spellStart"/>
      <w:r w:rsidR="001B277E">
        <w:rPr>
          <w:rFonts w:asciiTheme="minorHAnsi" w:hAnsiTheme="minorHAnsi" w:cstheme="minorHAnsi"/>
        </w:rPr>
        <w:t>Amerian</w:t>
      </w:r>
      <w:proofErr w:type="spellEnd"/>
      <w:r w:rsidR="001B277E">
        <w:rPr>
          <w:rFonts w:asciiTheme="minorHAnsi" w:hAnsiTheme="minorHAnsi" w:cstheme="minorHAnsi"/>
        </w:rPr>
        <w:t xml:space="preserve"> Indian Community Center</w:t>
      </w:r>
    </w:p>
    <w:p w14:paraId="0978637D" w14:textId="77777777" w:rsidR="001B277E" w:rsidRDefault="00AC6AC7" w:rsidP="001B277E">
      <w:pPr>
        <w:pStyle w:val="MeetingDetails"/>
        <w:jc w:val="both"/>
        <w:rPr>
          <w:rFonts w:asciiTheme="minorHAnsi" w:hAnsiTheme="minorHAnsi" w:cstheme="minorHAnsi"/>
        </w:rPr>
      </w:pPr>
      <w:r w:rsidRPr="00AC6AC7">
        <w:rPr>
          <w:rFonts w:asciiTheme="minorHAnsi" w:hAnsiTheme="minorHAnsi" w:cstheme="minorHAnsi"/>
        </w:rPr>
        <w:t xml:space="preserve">Shelley Ethrington, </w:t>
      </w:r>
      <w:r w:rsidR="001B277E">
        <w:rPr>
          <w:rFonts w:asciiTheme="minorHAnsi" w:hAnsiTheme="minorHAnsi" w:cstheme="minorHAnsi"/>
        </w:rPr>
        <w:t xml:space="preserve">American Indian Community </w:t>
      </w:r>
      <w:proofErr w:type="spellStart"/>
      <w:r w:rsidR="001B277E">
        <w:rPr>
          <w:rFonts w:asciiTheme="minorHAnsi" w:hAnsiTheme="minorHAnsi" w:cstheme="minorHAnsi"/>
        </w:rPr>
        <w:t>Center</w:t>
      </w:r>
    </w:p>
    <w:p w14:paraId="00682DF7" w14:textId="77777777" w:rsidR="001B277E" w:rsidRDefault="00AC6AC7" w:rsidP="001B277E">
      <w:pPr>
        <w:pStyle w:val="MeetingDetails"/>
        <w:jc w:val="both"/>
        <w:rPr>
          <w:rFonts w:asciiTheme="minorHAnsi" w:hAnsiTheme="minorHAnsi" w:cstheme="minorHAnsi"/>
        </w:rPr>
      </w:pPr>
      <w:proofErr w:type="spellEnd"/>
      <w:r w:rsidRPr="00AC6AC7">
        <w:rPr>
          <w:rFonts w:asciiTheme="minorHAnsi" w:hAnsiTheme="minorHAnsi" w:cstheme="minorHAnsi"/>
        </w:rPr>
        <w:t xml:space="preserve">Lena </w:t>
      </w:r>
      <w:proofErr w:type="spellStart"/>
      <w:r w:rsidRPr="00AC6AC7">
        <w:rPr>
          <w:rFonts w:asciiTheme="minorHAnsi" w:hAnsiTheme="minorHAnsi" w:cstheme="minorHAnsi"/>
        </w:rPr>
        <w:t>Nachand</w:t>
      </w:r>
      <w:proofErr w:type="spellEnd"/>
      <w:r w:rsidRPr="00AC6AC7">
        <w:rPr>
          <w:rFonts w:asciiTheme="minorHAnsi" w:hAnsiTheme="minorHAnsi" w:cstheme="minorHAnsi"/>
        </w:rPr>
        <w:t xml:space="preserve">, </w:t>
      </w:r>
      <w:r w:rsidR="001B277E">
        <w:rPr>
          <w:rFonts w:asciiTheme="minorHAnsi" w:hAnsiTheme="minorHAnsi" w:cstheme="minorHAnsi"/>
        </w:rPr>
        <w:t>Health Care Authority</w:t>
      </w:r>
    </w:p>
    <w:p w14:paraId="797BDF82" w14:textId="77777777" w:rsidR="001B277E" w:rsidRDefault="00AC6AC7" w:rsidP="001B277E">
      <w:pPr>
        <w:pStyle w:val="MeetingDetails"/>
        <w:jc w:val="both"/>
        <w:rPr>
          <w:rFonts w:asciiTheme="minorHAnsi" w:hAnsiTheme="minorHAnsi" w:cstheme="minorHAnsi"/>
        </w:rPr>
      </w:pPr>
      <w:r w:rsidRPr="00AC6AC7">
        <w:rPr>
          <w:rFonts w:asciiTheme="minorHAnsi" w:hAnsiTheme="minorHAnsi" w:cstheme="minorHAnsi"/>
        </w:rPr>
        <w:t xml:space="preserve">Joe Pakootas, </w:t>
      </w:r>
      <w:r w:rsidR="001B277E">
        <w:rPr>
          <w:rFonts w:asciiTheme="minorHAnsi" w:hAnsiTheme="minorHAnsi" w:cstheme="minorHAnsi"/>
        </w:rPr>
        <w:t xml:space="preserve">Lake Roosevelt Community Health </w:t>
      </w:r>
      <w:proofErr w:type="spellStart"/>
      <w:r w:rsidR="001B277E">
        <w:rPr>
          <w:rFonts w:asciiTheme="minorHAnsi" w:hAnsiTheme="minorHAnsi" w:cstheme="minorHAnsi"/>
        </w:rPr>
        <w:t>Centers</w:t>
      </w:r>
    </w:p>
    <w:p w14:paraId="309D1B20" w14:textId="77777777" w:rsidR="001B277E" w:rsidRDefault="00AC6AC7" w:rsidP="001B277E">
      <w:pPr>
        <w:pStyle w:val="MeetingDetails"/>
        <w:jc w:val="both"/>
        <w:rPr>
          <w:rFonts w:asciiTheme="minorHAnsi" w:hAnsiTheme="minorHAnsi" w:cstheme="minorHAnsi"/>
        </w:rPr>
      </w:pPr>
      <w:proofErr w:type="spellEnd"/>
      <w:r w:rsidRPr="00AC6AC7">
        <w:rPr>
          <w:rFonts w:asciiTheme="minorHAnsi" w:hAnsiTheme="minorHAnsi" w:cstheme="minorHAnsi"/>
        </w:rPr>
        <w:t xml:space="preserve">Maureen Rosette, </w:t>
      </w:r>
      <w:r w:rsidR="001B277E">
        <w:rPr>
          <w:rFonts w:asciiTheme="minorHAnsi" w:hAnsiTheme="minorHAnsi" w:cstheme="minorHAnsi"/>
        </w:rPr>
        <w:t>The NATIVE Project</w:t>
      </w:r>
    </w:p>
    <w:p w14:paraId="13FB85FC" w14:textId="77777777" w:rsidR="001B277E" w:rsidRDefault="00AC6AC7" w:rsidP="001B277E">
      <w:pPr>
        <w:pStyle w:val="MeetingDetails"/>
        <w:jc w:val="both"/>
        <w:rPr>
          <w:rFonts w:asciiTheme="minorHAnsi" w:hAnsiTheme="minorHAnsi" w:cstheme="minorHAnsi"/>
        </w:rPr>
      </w:pPr>
      <w:r w:rsidRPr="00AC6AC7">
        <w:rPr>
          <w:rFonts w:asciiTheme="minorHAnsi" w:hAnsiTheme="minorHAnsi" w:cstheme="minorHAnsi"/>
        </w:rPr>
        <w:t xml:space="preserve">Ali Desautel, </w:t>
      </w:r>
      <w:r w:rsidR="001B277E">
        <w:rPr>
          <w:rFonts w:asciiTheme="minorHAnsi" w:hAnsiTheme="minorHAnsi" w:cstheme="minorHAnsi"/>
        </w:rPr>
        <w:t>Camas Health Clinic</w:t>
      </w:r>
    </w:p>
    <w:p w14:paraId="5FDEB408" w14:textId="77777777" w:rsidR="001B277E" w:rsidRDefault="00AC6AC7" w:rsidP="001B277E">
      <w:pPr>
        <w:pStyle w:val="MeetingDetails"/>
        <w:jc w:val="both"/>
        <w:rPr>
          <w:rFonts w:asciiTheme="minorHAnsi" w:hAnsiTheme="minorHAnsi" w:cstheme="minorHAnsi"/>
        </w:rPr>
      </w:pPr>
      <w:r w:rsidRPr="00AC6AC7">
        <w:rPr>
          <w:rFonts w:asciiTheme="minorHAnsi" w:hAnsiTheme="minorHAnsi" w:cstheme="minorHAnsi"/>
        </w:rPr>
        <w:t xml:space="preserve">Toni Lodge, </w:t>
      </w:r>
      <w:r w:rsidR="001B277E">
        <w:rPr>
          <w:rFonts w:asciiTheme="minorHAnsi" w:hAnsiTheme="minorHAnsi" w:cstheme="minorHAnsi"/>
        </w:rPr>
        <w:t>The NATIVE Project</w:t>
      </w:r>
    </w:p>
    <w:p w14:paraId="190A6ECE" w14:textId="77777777" w:rsidR="001B277E" w:rsidRDefault="00AC6AC7" w:rsidP="001B277E">
      <w:pPr>
        <w:pStyle w:val="MeetingDetails"/>
        <w:jc w:val="both"/>
        <w:rPr>
          <w:rFonts w:asciiTheme="minorHAnsi" w:hAnsiTheme="minorHAnsi" w:cstheme="minorHAnsi"/>
        </w:rPr>
      </w:pPr>
      <w:r w:rsidRPr="00AC6AC7">
        <w:rPr>
          <w:rFonts w:asciiTheme="minorHAnsi" w:hAnsiTheme="minorHAnsi" w:cstheme="minorHAnsi"/>
        </w:rPr>
        <w:t xml:space="preserve">Tom Sargent (phone), </w:t>
      </w:r>
      <w:r w:rsidR="001B277E">
        <w:rPr>
          <w:rFonts w:asciiTheme="minorHAnsi" w:hAnsiTheme="minorHAnsi" w:cstheme="minorHAnsi"/>
        </w:rPr>
        <w:t xml:space="preserve">Lake Roosevelt Community Health </w:t>
      </w:r>
      <w:proofErr w:type="spellStart"/>
      <w:r w:rsidR="001B277E">
        <w:rPr>
          <w:rFonts w:asciiTheme="minorHAnsi" w:hAnsiTheme="minorHAnsi" w:cstheme="minorHAnsi"/>
        </w:rPr>
        <w:t>Centers</w:t>
      </w:r>
    </w:p>
    <w:p w14:paraId="3550FF47" w14:textId="77777777" w:rsidR="001B277E" w:rsidRDefault="00AC6AC7" w:rsidP="001B277E">
      <w:pPr>
        <w:pStyle w:val="MeetingDetails"/>
        <w:jc w:val="both"/>
        <w:rPr>
          <w:rFonts w:asciiTheme="minorHAnsi" w:hAnsiTheme="minorHAnsi" w:cstheme="minorHAnsi"/>
        </w:rPr>
      </w:pPr>
      <w:r w:rsidRPr="00AC6AC7">
        <w:rPr>
          <w:rFonts w:asciiTheme="minorHAnsi" w:hAnsiTheme="minorHAnsi" w:cstheme="minorHAnsi"/>
        </w:rPr>
        <w:t>Shad</w:t>
      </w:r>
      <w:proofErr w:type="spellEnd"/>
      <w:r w:rsidRPr="00AC6AC7">
        <w:rPr>
          <w:rFonts w:asciiTheme="minorHAnsi" w:hAnsiTheme="minorHAnsi" w:cstheme="minorHAnsi"/>
        </w:rPr>
        <w:t xml:space="preserve"> St Paul (phone)</w:t>
      </w:r>
      <w:r w:rsidR="001B277E">
        <w:rPr>
          <w:rFonts w:asciiTheme="minorHAnsi" w:hAnsiTheme="minorHAnsi" w:cstheme="minorHAnsi"/>
        </w:rPr>
        <w:t>, Spokane Tribe HHS</w:t>
      </w:r>
    </w:p>
    <w:p w14:paraId="3E2B59BE" w14:textId="77777777" w:rsidR="001B277E" w:rsidRDefault="001B277E" w:rsidP="001B277E">
      <w:pPr>
        <w:pStyle w:val="MeetingDetails"/>
        <w:jc w:val="both"/>
        <w:rPr>
          <w:rFonts w:asciiTheme="minorHAnsi" w:hAnsiTheme="minorHAnsi" w:cstheme="minorHAnsi"/>
        </w:rPr>
      </w:pPr>
      <w:r w:rsidRPr="00AC6AC7">
        <w:rPr>
          <w:rFonts w:asciiTheme="minorHAnsi" w:hAnsiTheme="minorHAnsi" w:cstheme="minorHAnsi"/>
        </w:rPr>
        <w:t xml:space="preserve">Jenny Slagle, </w:t>
      </w:r>
      <w:r>
        <w:rPr>
          <w:rFonts w:asciiTheme="minorHAnsi" w:hAnsiTheme="minorHAnsi" w:cstheme="minorHAnsi"/>
        </w:rPr>
        <w:t>BHT</w:t>
      </w:r>
    </w:p>
    <w:p w14:paraId="0E52D537" w14:textId="1D9AA20E" w:rsidR="00AC6AC7" w:rsidRPr="00AC6AC7" w:rsidRDefault="001B277E" w:rsidP="001B277E">
      <w:pPr>
        <w:pStyle w:val="MeetingDetails"/>
        <w:jc w:val="both"/>
        <w:rPr>
          <w:rFonts w:asciiTheme="minorHAnsi" w:hAnsiTheme="minorHAnsi" w:cstheme="minorHAnsi"/>
          <w:i/>
          <w:iCs/>
        </w:rPr>
      </w:pPr>
      <w:r w:rsidRPr="00AC6AC7">
        <w:rPr>
          <w:rFonts w:asciiTheme="minorHAnsi" w:hAnsiTheme="minorHAnsi" w:cstheme="minorHAnsi"/>
        </w:rPr>
        <w:t>Symetria Gongyin,</w:t>
      </w:r>
      <w:r>
        <w:rPr>
          <w:rFonts w:asciiTheme="minorHAnsi" w:hAnsiTheme="minorHAnsi" w:cstheme="minorHAnsi"/>
        </w:rPr>
        <w:t xml:space="preserve"> BHT</w:t>
      </w:r>
    </w:p>
    <w:p w14:paraId="496054E6" w14:textId="77777777" w:rsidR="002C7F88" w:rsidRDefault="002C7F88" w:rsidP="00AC6AC7">
      <w:pPr>
        <w:pStyle w:val="Time"/>
        <w:ind w:left="0" w:firstLine="0"/>
      </w:pPr>
    </w:p>
    <w:p w14:paraId="18654FC0" w14:textId="417B2859" w:rsidR="002C72A8" w:rsidRDefault="00697C66" w:rsidP="002C72A8">
      <w:pPr>
        <w:pStyle w:val="Time"/>
        <w:tabs>
          <w:tab w:val="clear" w:pos="810"/>
        </w:tabs>
        <w:ind w:left="720" w:right="1170" w:hanging="720"/>
        <w:rPr>
          <w:b w:val="0"/>
          <w:sz w:val="24"/>
          <w:szCs w:val="24"/>
        </w:rPr>
      </w:pPr>
      <w:r w:rsidRPr="002C72A8">
        <w:rPr>
          <w:bCs/>
          <w:sz w:val="24"/>
          <w:szCs w:val="24"/>
        </w:rPr>
        <w:t>Welcome</w:t>
      </w:r>
      <w:r w:rsidR="002C72A8" w:rsidRPr="002C72A8">
        <w:rPr>
          <w:bCs/>
          <w:sz w:val="24"/>
          <w:szCs w:val="24"/>
        </w:rPr>
        <w:t xml:space="preserve"> &amp; Introductions</w:t>
      </w:r>
      <w:r w:rsidR="002C72A8" w:rsidRPr="002C72A8">
        <w:rPr>
          <w:b w:val="0"/>
          <w:sz w:val="24"/>
          <w:szCs w:val="24"/>
        </w:rPr>
        <w:t xml:space="preserve"> </w:t>
      </w:r>
      <w:bookmarkStart w:id="0" w:name="_GoBack"/>
      <w:bookmarkEnd w:id="0"/>
    </w:p>
    <w:p w14:paraId="1FF08971" w14:textId="1CA824EF" w:rsidR="00702455" w:rsidRPr="00702455" w:rsidRDefault="001B277E" w:rsidP="001B277E">
      <w:pPr>
        <w:pStyle w:val="Time"/>
        <w:numPr>
          <w:ilvl w:val="0"/>
          <w:numId w:val="43"/>
        </w:numPr>
        <w:tabs>
          <w:tab w:val="clear" w:pos="810"/>
        </w:tabs>
        <w:ind w:right="1170"/>
        <w:jc w:val="both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>Group discussion about traditional personal introductions in groups that the group then practiced as well as sharing family history. What a great way to start our gathering!</w:t>
      </w:r>
    </w:p>
    <w:p w14:paraId="62FB8DCF" w14:textId="695A695C" w:rsidR="00702455" w:rsidRPr="00702455" w:rsidRDefault="00702455" w:rsidP="001B277E">
      <w:pPr>
        <w:pStyle w:val="Time"/>
        <w:numPr>
          <w:ilvl w:val="0"/>
          <w:numId w:val="43"/>
        </w:numPr>
        <w:ind w:right="1170"/>
        <w:jc w:val="both"/>
        <w:rPr>
          <w:b w:val="0"/>
          <w:sz w:val="24"/>
          <w:szCs w:val="24"/>
        </w:rPr>
      </w:pPr>
      <w:r w:rsidRPr="00702455">
        <w:rPr>
          <w:b w:val="0"/>
          <w:sz w:val="24"/>
          <w:szCs w:val="24"/>
        </w:rPr>
        <w:t xml:space="preserve">     </w:t>
      </w:r>
      <w:r w:rsidR="001B277E">
        <w:rPr>
          <w:b w:val="0"/>
          <w:sz w:val="24"/>
          <w:szCs w:val="24"/>
        </w:rPr>
        <w:t>Land</w:t>
      </w:r>
      <w:r w:rsidRPr="00702455">
        <w:rPr>
          <w:b w:val="0"/>
          <w:sz w:val="24"/>
          <w:szCs w:val="24"/>
        </w:rPr>
        <w:t xml:space="preserve"> acknowledgements</w:t>
      </w:r>
      <w:r w:rsidR="001B277E">
        <w:rPr>
          <w:b w:val="0"/>
          <w:sz w:val="24"/>
          <w:szCs w:val="24"/>
        </w:rPr>
        <w:t xml:space="preserve"> question and discussion</w:t>
      </w:r>
      <w:r w:rsidRPr="00702455">
        <w:rPr>
          <w:b w:val="0"/>
          <w:sz w:val="24"/>
          <w:szCs w:val="24"/>
        </w:rPr>
        <w:t xml:space="preserve">: </w:t>
      </w:r>
      <w:r w:rsidR="001B277E">
        <w:rPr>
          <w:b w:val="0"/>
          <w:sz w:val="24"/>
          <w:szCs w:val="24"/>
        </w:rPr>
        <w:t xml:space="preserve">What is the appropriate way to do a land acknowledgement and how do we know which </w:t>
      </w:r>
      <w:r w:rsidRPr="00702455">
        <w:rPr>
          <w:b w:val="0"/>
          <w:sz w:val="24"/>
          <w:szCs w:val="24"/>
        </w:rPr>
        <w:t xml:space="preserve">tribe(s) </w:t>
      </w:r>
      <w:r w:rsidR="001B277E">
        <w:rPr>
          <w:b w:val="0"/>
          <w:sz w:val="24"/>
          <w:szCs w:val="24"/>
        </w:rPr>
        <w:t xml:space="preserve">to include? </w:t>
      </w:r>
      <w:r>
        <w:rPr>
          <w:b w:val="0"/>
          <w:sz w:val="24"/>
          <w:szCs w:val="24"/>
        </w:rPr>
        <w:t>Indigenous people had no concept of land ownership or land boundaries.</w:t>
      </w:r>
      <w:r w:rsidR="001B277E">
        <w:rPr>
          <w:b w:val="0"/>
          <w:sz w:val="24"/>
          <w:szCs w:val="24"/>
        </w:rPr>
        <w:t xml:space="preserve"> All types of geographic areas were often used my many tribes and bands to hunt, gather, trade, or live. </w:t>
      </w:r>
      <w:r>
        <w:rPr>
          <w:b w:val="0"/>
          <w:sz w:val="24"/>
          <w:szCs w:val="24"/>
        </w:rPr>
        <w:t xml:space="preserve">By recognizing </w:t>
      </w:r>
      <w:r w:rsidR="001B277E">
        <w:rPr>
          <w:b w:val="0"/>
          <w:sz w:val="24"/>
          <w:szCs w:val="24"/>
        </w:rPr>
        <w:t xml:space="preserve">any given tribe you’ll likely be </w:t>
      </w:r>
      <w:r>
        <w:rPr>
          <w:b w:val="0"/>
          <w:sz w:val="24"/>
          <w:szCs w:val="24"/>
        </w:rPr>
        <w:t>leaving one or several tribes out</w:t>
      </w:r>
      <w:r w:rsidR="001B277E">
        <w:rPr>
          <w:b w:val="0"/>
          <w:sz w:val="24"/>
          <w:szCs w:val="24"/>
        </w:rPr>
        <w:t>. Before doing any type of acknowledgement, one should learn about regional tribes and their land uses. Best practice would be</w:t>
      </w:r>
      <w:r>
        <w:rPr>
          <w:b w:val="0"/>
          <w:sz w:val="24"/>
          <w:szCs w:val="24"/>
        </w:rPr>
        <w:t xml:space="preserve"> </w:t>
      </w:r>
      <w:r w:rsidR="001B277E">
        <w:rPr>
          <w:b w:val="0"/>
          <w:sz w:val="24"/>
          <w:szCs w:val="24"/>
        </w:rPr>
        <w:t xml:space="preserve">to acknowledge the indigenous </w:t>
      </w:r>
      <w:r>
        <w:rPr>
          <w:b w:val="0"/>
          <w:sz w:val="24"/>
          <w:szCs w:val="24"/>
        </w:rPr>
        <w:t xml:space="preserve">people </w:t>
      </w:r>
      <w:r w:rsidR="001B277E">
        <w:rPr>
          <w:b w:val="0"/>
          <w:sz w:val="24"/>
          <w:szCs w:val="24"/>
        </w:rPr>
        <w:t>rather than</w:t>
      </w:r>
      <w:r>
        <w:rPr>
          <w:b w:val="0"/>
          <w:sz w:val="24"/>
          <w:szCs w:val="24"/>
        </w:rPr>
        <w:t xml:space="preserve"> land acknowledgement. </w:t>
      </w:r>
    </w:p>
    <w:p w14:paraId="51C7A9C8" w14:textId="77777777" w:rsidR="00702455" w:rsidRPr="00702455" w:rsidRDefault="00702455" w:rsidP="00702455">
      <w:pPr>
        <w:pStyle w:val="Time"/>
        <w:tabs>
          <w:tab w:val="clear" w:pos="810"/>
        </w:tabs>
        <w:ind w:left="0" w:right="1170" w:firstLine="0"/>
        <w:rPr>
          <w:b w:val="0"/>
          <w:sz w:val="24"/>
          <w:szCs w:val="24"/>
        </w:rPr>
      </w:pPr>
    </w:p>
    <w:p w14:paraId="39CBEE69" w14:textId="39D01D79" w:rsidR="00702455" w:rsidRPr="002C72A8" w:rsidRDefault="002C72A8" w:rsidP="002C72A8">
      <w:pPr>
        <w:pStyle w:val="bulletitems"/>
        <w:numPr>
          <w:ilvl w:val="0"/>
          <w:numId w:val="0"/>
        </w:numPr>
        <w:ind w:right="1170"/>
        <w:rPr>
          <w:rFonts w:cs="Calibri"/>
          <w:b/>
          <w:bCs/>
          <w:sz w:val="24"/>
          <w:szCs w:val="24"/>
        </w:rPr>
      </w:pPr>
      <w:r w:rsidRPr="002C72A8">
        <w:rPr>
          <w:rFonts w:cs="Calibri"/>
          <w:b/>
          <w:bCs/>
          <w:sz w:val="24"/>
          <w:szCs w:val="24"/>
        </w:rPr>
        <w:t>Revisit TI</w:t>
      </w:r>
      <w:r w:rsidR="001B277E">
        <w:rPr>
          <w:rFonts w:cs="Calibri"/>
          <w:b/>
          <w:bCs/>
          <w:sz w:val="24"/>
          <w:szCs w:val="24"/>
        </w:rPr>
        <w:t>A</w:t>
      </w:r>
      <w:r w:rsidRPr="002C72A8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 w:rsidRPr="002C72A8">
        <w:rPr>
          <w:rFonts w:cs="Calibri"/>
          <w:b/>
          <w:bCs/>
          <w:sz w:val="24"/>
          <w:szCs w:val="24"/>
        </w:rPr>
        <w:t>raining</w:t>
      </w:r>
    </w:p>
    <w:p w14:paraId="38594425" w14:textId="49A85E3F" w:rsidR="00702455" w:rsidRPr="001B277E" w:rsidRDefault="001B277E" w:rsidP="001B277E">
      <w:pPr>
        <w:pStyle w:val="bulletitems"/>
        <w:numPr>
          <w:ilvl w:val="0"/>
          <w:numId w:val="43"/>
        </w:numPr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Maria Yellow Horse Brave Heart responded that she is unavailable to facilitate a trauma informed care training. She had a recent death in her family and by tradition, </w:t>
      </w:r>
      <w:proofErr w:type="spellStart"/>
      <w:r>
        <w:rPr>
          <w:rFonts w:cs="Calibri"/>
          <w:sz w:val="24"/>
          <w:szCs w:val="24"/>
        </w:rPr>
        <w:t>scalling</w:t>
      </w:r>
      <w:proofErr w:type="spellEnd"/>
      <w:r>
        <w:rPr>
          <w:rFonts w:cs="Calibri"/>
          <w:sz w:val="24"/>
          <w:szCs w:val="24"/>
        </w:rPr>
        <w:t xml:space="preserve"> back her public presentations while mourning. Jenny emailed to notify the group, asking for other t</w:t>
      </w:r>
      <w:r w:rsidR="002C72A8">
        <w:rPr>
          <w:rFonts w:cs="Calibri"/>
          <w:sz w:val="24"/>
          <w:szCs w:val="24"/>
        </w:rPr>
        <w:t>rainer/facilitator recommendations</w:t>
      </w:r>
      <w:r>
        <w:rPr>
          <w:rFonts w:cs="Calibri"/>
          <w:sz w:val="24"/>
          <w:szCs w:val="24"/>
        </w:rPr>
        <w:t>. Confirmed that the group is s</w:t>
      </w:r>
      <w:r w:rsidR="00702455">
        <w:rPr>
          <w:rFonts w:cs="Calibri"/>
          <w:sz w:val="24"/>
          <w:szCs w:val="24"/>
        </w:rPr>
        <w:t>till interested in a Train the Trainer model</w:t>
      </w:r>
      <w:r>
        <w:rPr>
          <w:rFonts w:cs="Calibri"/>
          <w:sz w:val="24"/>
          <w:szCs w:val="24"/>
        </w:rPr>
        <w:t>. The f</w:t>
      </w:r>
      <w:r w:rsidR="00702455" w:rsidRPr="001B277E">
        <w:rPr>
          <w:rFonts w:cs="Calibri"/>
          <w:sz w:val="24"/>
          <w:szCs w:val="24"/>
        </w:rPr>
        <w:t xml:space="preserve">unds </w:t>
      </w:r>
      <w:proofErr w:type="spellStart"/>
      <w:r>
        <w:rPr>
          <w:rFonts w:cs="Calibri"/>
          <w:sz w:val="24"/>
          <w:szCs w:val="24"/>
        </w:rPr>
        <w:t>wtill</w:t>
      </w:r>
      <w:proofErr w:type="spellEnd"/>
      <w:r>
        <w:rPr>
          <w:rFonts w:cs="Calibri"/>
          <w:sz w:val="24"/>
          <w:szCs w:val="24"/>
        </w:rPr>
        <w:t xml:space="preserve"> need </w:t>
      </w:r>
      <w:r w:rsidR="00702455" w:rsidRPr="001B277E">
        <w:rPr>
          <w:rFonts w:cs="Calibri"/>
          <w:sz w:val="24"/>
          <w:szCs w:val="24"/>
        </w:rPr>
        <w:t>to be spent by September 30</w:t>
      </w:r>
      <w:r w:rsidR="00702455" w:rsidRPr="001B277E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>. Suggested trainers, in order of preference:</w:t>
      </w:r>
    </w:p>
    <w:p w14:paraId="46CB4D74" w14:textId="0E943614" w:rsidR="00702455" w:rsidRDefault="001C4840" w:rsidP="00702455">
      <w:pPr>
        <w:pStyle w:val="bulletitems"/>
        <w:numPr>
          <w:ilvl w:val="1"/>
          <w:numId w:val="43"/>
        </w:numPr>
        <w:ind w:right="1170"/>
        <w:rPr>
          <w:rFonts w:cs="Calibri"/>
          <w:sz w:val="24"/>
          <w:szCs w:val="24"/>
        </w:rPr>
      </w:pPr>
      <w:r w:rsidRPr="00F52FDB">
        <w:rPr>
          <w:rFonts w:cs="Calibri"/>
          <w:sz w:val="24"/>
          <w:szCs w:val="24"/>
        </w:rPr>
        <w:t xml:space="preserve">Dr. Darryl </w:t>
      </w:r>
      <w:proofErr w:type="spellStart"/>
      <w:r w:rsidRPr="00F52FDB">
        <w:rPr>
          <w:rFonts w:cs="Calibri"/>
          <w:sz w:val="24"/>
          <w:szCs w:val="24"/>
        </w:rPr>
        <w:t>Tonemah</w:t>
      </w:r>
      <w:proofErr w:type="spellEnd"/>
      <w:r w:rsidRPr="00F52FDB">
        <w:rPr>
          <w:rFonts w:cs="Calibri"/>
          <w:sz w:val="24"/>
          <w:szCs w:val="24"/>
        </w:rPr>
        <w:t xml:space="preserve"> </w:t>
      </w:r>
      <w:hyperlink r:id="rId7" w:history="1">
        <w:r w:rsidRPr="00F52FDB">
          <w:rPr>
            <w:rStyle w:val="Hyperlink"/>
            <w:sz w:val="24"/>
            <w:szCs w:val="24"/>
          </w:rPr>
          <w:t>https://tonemah.com/about/</w:t>
        </w:r>
      </w:hyperlink>
    </w:p>
    <w:p w14:paraId="105D2A65" w14:textId="103565F8" w:rsidR="00702455" w:rsidRPr="00702455" w:rsidRDefault="001C4840" w:rsidP="00702455">
      <w:pPr>
        <w:pStyle w:val="bulletitems"/>
        <w:numPr>
          <w:ilvl w:val="1"/>
          <w:numId w:val="43"/>
        </w:numPr>
        <w:ind w:right="1170"/>
        <w:rPr>
          <w:rFonts w:cs="Calibri"/>
          <w:sz w:val="24"/>
          <w:szCs w:val="24"/>
        </w:rPr>
      </w:pPr>
      <w:r w:rsidRPr="001C4840">
        <w:rPr>
          <w:sz w:val="24"/>
          <w:szCs w:val="24"/>
        </w:rPr>
        <w:t>Dr. Lonnie Nelson</w:t>
      </w:r>
    </w:p>
    <w:p w14:paraId="3A94F416" w14:textId="00672759" w:rsidR="001C4840" w:rsidRDefault="001C4840" w:rsidP="00702455">
      <w:pPr>
        <w:pStyle w:val="bulletitems"/>
        <w:numPr>
          <w:ilvl w:val="1"/>
          <w:numId w:val="43"/>
        </w:numPr>
        <w:ind w:right="1170"/>
        <w:rPr>
          <w:rFonts w:cs="Calibri"/>
          <w:sz w:val="24"/>
          <w:szCs w:val="24"/>
        </w:rPr>
      </w:pPr>
      <w:r w:rsidRPr="001C4840">
        <w:rPr>
          <w:rFonts w:cs="Calibri"/>
          <w:sz w:val="24"/>
          <w:szCs w:val="24"/>
        </w:rPr>
        <w:t>Dr. Yellow Bird</w:t>
      </w:r>
    </w:p>
    <w:p w14:paraId="45992FEB" w14:textId="77777777" w:rsidR="001C4840" w:rsidRPr="001C4840" w:rsidRDefault="001C4840" w:rsidP="001C4840">
      <w:pPr>
        <w:pStyle w:val="bulletitems"/>
        <w:numPr>
          <w:ilvl w:val="0"/>
          <w:numId w:val="0"/>
        </w:numPr>
        <w:ind w:left="1170" w:right="1170" w:hanging="360"/>
        <w:rPr>
          <w:rFonts w:cs="Calibri"/>
          <w:sz w:val="24"/>
          <w:szCs w:val="24"/>
        </w:rPr>
      </w:pPr>
    </w:p>
    <w:p w14:paraId="21D4E58F" w14:textId="1DB3161E" w:rsidR="001C4840" w:rsidRDefault="001B277E" w:rsidP="001C4840">
      <w:pPr>
        <w:pStyle w:val="bulletitems"/>
        <w:numPr>
          <w:ilvl w:val="0"/>
          <w:numId w:val="43"/>
        </w:numPr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Announcement of a </w:t>
      </w:r>
      <w:r w:rsidR="001C4840">
        <w:rPr>
          <w:rFonts w:cs="Calibri"/>
          <w:sz w:val="24"/>
          <w:szCs w:val="24"/>
        </w:rPr>
        <w:t xml:space="preserve">Yakama Nation Behavioral Health Services </w:t>
      </w:r>
      <w:r>
        <w:rPr>
          <w:rFonts w:cs="Calibri"/>
          <w:sz w:val="24"/>
          <w:szCs w:val="24"/>
        </w:rPr>
        <w:t xml:space="preserve">sponsored </w:t>
      </w:r>
      <w:r w:rsidR="00F52FDB">
        <w:rPr>
          <w:rFonts w:cs="Calibri"/>
          <w:sz w:val="24"/>
          <w:szCs w:val="24"/>
        </w:rPr>
        <w:t>TI</w:t>
      </w:r>
      <w:r>
        <w:rPr>
          <w:rFonts w:cs="Calibri"/>
          <w:sz w:val="24"/>
          <w:szCs w:val="24"/>
        </w:rPr>
        <w:t>A</w:t>
      </w:r>
      <w:r w:rsidR="00F52FDB">
        <w:rPr>
          <w:rFonts w:cs="Calibri"/>
          <w:sz w:val="24"/>
          <w:szCs w:val="24"/>
        </w:rPr>
        <w:t xml:space="preserve"> conference </w:t>
      </w:r>
      <w:r w:rsidR="001C4840">
        <w:rPr>
          <w:rFonts w:cs="Calibri"/>
          <w:sz w:val="24"/>
          <w:szCs w:val="24"/>
        </w:rPr>
        <w:t xml:space="preserve">- </w:t>
      </w:r>
      <w:r w:rsidR="00F52FDB">
        <w:rPr>
          <w:rFonts w:cs="Calibri"/>
          <w:sz w:val="24"/>
          <w:szCs w:val="24"/>
        </w:rPr>
        <w:t xml:space="preserve">September </w:t>
      </w:r>
      <w:r w:rsidR="001C4840">
        <w:rPr>
          <w:rFonts w:cs="Calibri"/>
          <w:sz w:val="24"/>
          <w:szCs w:val="24"/>
        </w:rPr>
        <w:t>18</w:t>
      </w:r>
      <w:r w:rsidR="001C4840" w:rsidRPr="001C4840">
        <w:rPr>
          <w:rFonts w:cs="Calibri"/>
          <w:sz w:val="24"/>
          <w:szCs w:val="24"/>
          <w:vertAlign w:val="superscript"/>
        </w:rPr>
        <w:t>th</w:t>
      </w:r>
      <w:r w:rsidR="001C4840">
        <w:rPr>
          <w:rFonts w:cs="Calibri"/>
          <w:sz w:val="24"/>
          <w:szCs w:val="24"/>
        </w:rPr>
        <w:t>-20</w:t>
      </w:r>
      <w:r w:rsidR="001C4840" w:rsidRPr="001C4840">
        <w:rPr>
          <w:rFonts w:cs="Calibri"/>
          <w:sz w:val="24"/>
          <w:szCs w:val="24"/>
          <w:vertAlign w:val="superscript"/>
        </w:rPr>
        <w:t>th</w:t>
      </w:r>
      <w:r w:rsidR="001C4840">
        <w:rPr>
          <w:rFonts w:cs="Calibri"/>
          <w:sz w:val="24"/>
          <w:szCs w:val="24"/>
        </w:rPr>
        <w:t xml:space="preserve"> at the Legends Casino 580 Fort Rd. Toppenish, WA 98948 – Cost: Free! Register </w:t>
      </w:r>
      <w:hyperlink r:id="rId8" w:history="1">
        <w:r w:rsidR="001C4840" w:rsidRPr="001C4840">
          <w:rPr>
            <w:rStyle w:val="Hyperlink"/>
            <w:rFonts w:cs="Calibri"/>
            <w:sz w:val="24"/>
            <w:szCs w:val="24"/>
          </w:rPr>
          <w:t>he</w:t>
        </w:r>
        <w:r w:rsidR="001C4840" w:rsidRPr="001C4840">
          <w:rPr>
            <w:rStyle w:val="Hyperlink"/>
            <w:rFonts w:cs="Calibri"/>
            <w:sz w:val="24"/>
            <w:szCs w:val="24"/>
          </w:rPr>
          <w:t>r</w:t>
        </w:r>
        <w:r w:rsidR="001C4840" w:rsidRPr="001C4840">
          <w:rPr>
            <w:rStyle w:val="Hyperlink"/>
            <w:rFonts w:cs="Calibri"/>
            <w:sz w:val="24"/>
            <w:szCs w:val="24"/>
          </w:rPr>
          <w:t>e</w:t>
        </w:r>
      </w:hyperlink>
      <w:r w:rsidR="001C4840">
        <w:rPr>
          <w:rFonts w:cs="Calibri"/>
          <w:sz w:val="24"/>
          <w:szCs w:val="24"/>
        </w:rPr>
        <w:t xml:space="preserve"> </w:t>
      </w:r>
    </w:p>
    <w:p w14:paraId="07E8401E" w14:textId="10048D1C" w:rsidR="00702455" w:rsidRDefault="001C4840" w:rsidP="001C4840">
      <w:pPr>
        <w:pStyle w:val="bulletitems"/>
        <w:numPr>
          <w:ilvl w:val="1"/>
          <w:numId w:val="43"/>
        </w:numPr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Day 1: Historical Trauma</w:t>
      </w:r>
    </w:p>
    <w:p w14:paraId="6BA84FCD" w14:textId="30562EAB" w:rsidR="00702455" w:rsidRDefault="001C4840" w:rsidP="001C4840">
      <w:pPr>
        <w:pStyle w:val="bulletitems"/>
        <w:numPr>
          <w:ilvl w:val="1"/>
          <w:numId w:val="43"/>
        </w:numPr>
        <w:ind w:right="1170"/>
        <w:rPr>
          <w:rFonts w:cs="Calibri"/>
          <w:sz w:val="24"/>
          <w:szCs w:val="24"/>
        </w:rPr>
      </w:pPr>
      <w:r w:rsidRPr="001C4840">
        <w:rPr>
          <w:rFonts w:cs="Calibri"/>
          <w:sz w:val="24"/>
          <w:szCs w:val="24"/>
        </w:rPr>
        <w:t>Day 2: Trauma Informed Care</w:t>
      </w:r>
    </w:p>
    <w:p w14:paraId="0E547D51" w14:textId="73F07AEA" w:rsidR="001C4840" w:rsidRPr="001C4840" w:rsidRDefault="001C4840" w:rsidP="001C4840">
      <w:pPr>
        <w:pStyle w:val="bulletitems"/>
        <w:numPr>
          <w:ilvl w:val="1"/>
          <w:numId w:val="43"/>
        </w:numPr>
        <w:ind w:right="1170"/>
        <w:rPr>
          <w:rFonts w:cs="Calibri"/>
          <w:sz w:val="24"/>
          <w:szCs w:val="24"/>
        </w:rPr>
      </w:pPr>
      <w:r w:rsidRPr="001C4840">
        <w:rPr>
          <w:rFonts w:cs="Calibri"/>
          <w:sz w:val="24"/>
          <w:szCs w:val="24"/>
        </w:rPr>
        <w:t xml:space="preserve">Day 3: Wellness and Healing </w:t>
      </w:r>
    </w:p>
    <w:p w14:paraId="67AC7DDD" w14:textId="4B3315A8" w:rsidR="002C72A8" w:rsidRPr="002C72A8" w:rsidRDefault="002C72A8" w:rsidP="002C72A8">
      <w:pPr>
        <w:pStyle w:val="bulletitems"/>
        <w:numPr>
          <w:ilvl w:val="0"/>
          <w:numId w:val="0"/>
        </w:numPr>
        <w:ind w:right="1170"/>
        <w:rPr>
          <w:rFonts w:cs="Calibri"/>
          <w:sz w:val="24"/>
          <w:szCs w:val="24"/>
        </w:rPr>
      </w:pPr>
    </w:p>
    <w:p w14:paraId="5F656A1D" w14:textId="4519C7D1" w:rsidR="002C72A8" w:rsidRPr="002C72A8" w:rsidRDefault="002C72A8" w:rsidP="002C72A8">
      <w:pPr>
        <w:pStyle w:val="bulletitems"/>
        <w:numPr>
          <w:ilvl w:val="0"/>
          <w:numId w:val="0"/>
        </w:numPr>
        <w:ind w:right="1170"/>
        <w:rPr>
          <w:rFonts w:cs="Calibri"/>
          <w:b/>
          <w:bCs/>
          <w:sz w:val="24"/>
          <w:szCs w:val="24"/>
        </w:rPr>
      </w:pPr>
      <w:r w:rsidRPr="002C72A8">
        <w:rPr>
          <w:rFonts w:cs="Calibri"/>
          <w:b/>
          <w:bCs/>
          <w:sz w:val="24"/>
          <w:szCs w:val="24"/>
        </w:rPr>
        <w:t xml:space="preserve">Network Analysis </w:t>
      </w:r>
      <w:r w:rsidR="00726292">
        <w:rPr>
          <w:rFonts w:cs="Calibri"/>
          <w:b/>
          <w:bCs/>
          <w:sz w:val="24"/>
          <w:szCs w:val="24"/>
        </w:rPr>
        <w:t>H</w:t>
      </w:r>
      <w:r w:rsidRPr="002C72A8">
        <w:rPr>
          <w:rFonts w:cs="Calibri"/>
          <w:b/>
          <w:bCs/>
          <w:sz w:val="24"/>
          <w:szCs w:val="24"/>
        </w:rPr>
        <w:t>ow-</w:t>
      </w:r>
      <w:r w:rsidR="00726292">
        <w:rPr>
          <w:rFonts w:cs="Calibri"/>
          <w:b/>
          <w:bCs/>
          <w:sz w:val="24"/>
          <w:szCs w:val="24"/>
        </w:rPr>
        <w:t>t</w:t>
      </w:r>
      <w:r w:rsidRPr="002C72A8">
        <w:rPr>
          <w:rFonts w:cs="Calibri"/>
          <w:b/>
          <w:bCs/>
          <w:sz w:val="24"/>
          <w:szCs w:val="24"/>
        </w:rPr>
        <w:t xml:space="preserve">o &amp; </w:t>
      </w:r>
      <w:r w:rsidR="00726292">
        <w:rPr>
          <w:rFonts w:cs="Calibri"/>
          <w:b/>
          <w:bCs/>
          <w:sz w:val="24"/>
          <w:szCs w:val="24"/>
        </w:rPr>
        <w:t>D</w:t>
      </w:r>
      <w:r w:rsidRPr="002C72A8">
        <w:rPr>
          <w:rFonts w:cs="Calibri"/>
          <w:b/>
          <w:bCs/>
          <w:sz w:val="24"/>
          <w:szCs w:val="24"/>
        </w:rPr>
        <w:t xml:space="preserve">eadline </w:t>
      </w:r>
    </w:p>
    <w:p w14:paraId="35FCC0D4" w14:textId="7A644CB2" w:rsidR="00726292" w:rsidRDefault="00726292" w:rsidP="002C72A8">
      <w:pPr>
        <w:pStyle w:val="bulletitems"/>
        <w:numPr>
          <w:ilvl w:val="0"/>
          <w:numId w:val="43"/>
        </w:numPr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take by July 31</w:t>
      </w:r>
      <w:r w:rsidR="001C4840">
        <w:rPr>
          <w:rFonts w:cs="Calibri"/>
          <w:sz w:val="24"/>
          <w:szCs w:val="24"/>
        </w:rPr>
        <w:t xml:space="preserve">, this is a requirement for contracted and carve out partners </w:t>
      </w:r>
    </w:p>
    <w:p w14:paraId="74DF33A9" w14:textId="51F78B26" w:rsidR="001B277E" w:rsidRDefault="001B277E" w:rsidP="002C72A8">
      <w:pPr>
        <w:pStyle w:val="bulletitems"/>
        <w:numPr>
          <w:ilvl w:val="0"/>
          <w:numId w:val="43"/>
        </w:numPr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Jenny will resend the info and link. Submit any feedback about any specific data that TPLC partners would like to review</w:t>
      </w:r>
    </w:p>
    <w:p w14:paraId="08DED9D4" w14:textId="598C70C9" w:rsidR="00726292" w:rsidRPr="00F52FDB" w:rsidRDefault="00EE1CE6" w:rsidP="00726292">
      <w:pPr>
        <w:pStyle w:val="ListParagraph"/>
        <w:numPr>
          <w:ilvl w:val="0"/>
          <w:numId w:val="43"/>
        </w:numPr>
        <w:spacing w:line="240" w:lineRule="auto"/>
        <w:ind w:right="1170"/>
        <w:rPr>
          <w:rStyle w:val="Hyperlink"/>
          <w:rFonts w:cs="Calibri"/>
          <w:color w:val="5E6164"/>
          <w:sz w:val="24"/>
          <w:szCs w:val="24"/>
          <w:u w:val="none"/>
        </w:rPr>
      </w:pPr>
      <w:hyperlink r:id="rId9" w:history="1">
        <w:r w:rsidR="002C72A8" w:rsidRPr="002C72A8">
          <w:rPr>
            <w:rStyle w:val="Hyperlink"/>
            <w:rFonts w:cs="Calibri"/>
            <w:sz w:val="24"/>
            <w:szCs w:val="24"/>
          </w:rPr>
          <w:t>www.srhd.org/BHTHealthSystemSurvey</w:t>
        </w:r>
      </w:hyperlink>
    </w:p>
    <w:p w14:paraId="7BCFBA9D" w14:textId="1A5BC1D3" w:rsidR="00F52FDB" w:rsidRDefault="00F52FDB" w:rsidP="00F52FDB">
      <w:pPr>
        <w:spacing w:line="240" w:lineRule="auto"/>
        <w:ind w:right="1170"/>
        <w:rPr>
          <w:rFonts w:cs="Calibri"/>
          <w:sz w:val="24"/>
          <w:szCs w:val="24"/>
        </w:rPr>
      </w:pPr>
    </w:p>
    <w:p w14:paraId="5F26E786" w14:textId="4068A68A" w:rsidR="00702455" w:rsidRPr="001B277E" w:rsidRDefault="00F52FDB" w:rsidP="001B277E">
      <w:pPr>
        <w:spacing w:line="240" w:lineRule="auto"/>
        <w:ind w:right="1170"/>
        <w:rPr>
          <w:rFonts w:cs="Calibri"/>
          <w:sz w:val="24"/>
          <w:szCs w:val="24"/>
        </w:rPr>
      </w:pPr>
      <w:r w:rsidRPr="001C4840">
        <w:rPr>
          <w:rFonts w:cs="Calibri"/>
          <w:b/>
          <w:bCs/>
          <w:sz w:val="24"/>
          <w:szCs w:val="24"/>
        </w:rPr>
        <w:t>Spokane Collaborative</w:t>
      </w:r>
      <w:r w:rsidR="001C4840">
        <w:rPr>
          <w:rFonts w:cs="Calibri"/>
          <w:b/>
          <w:bCs/>
          <w:sz w:val="24"/>
          <w:szCs w:val="24"/>
        </w:rPr>
        <w:t xml:space="preserve"> Equity Gap Project</w:t>
      </w:r>
      <w:r>
        <w:rPr>
          <w:rFonts w:cs="Calibri"/>
          <w:sz w:val="24"/>
          <w:szCs w:val="24"/>
        </w:rPr>
        <w:t xml:space="preserve">: </w:t>
      </w:r>
      <w:r w:rsidR="001B277E">
        <w:rPr>
          <w:rFonts w:cs="Calibri"/>
          <w:sz w:val="24"/>
          <w:szCs w:val="24"/>
        </w:rPr>
        <w:t>As Spokane Collaborative MOU Partners, T</w:t>
      </w:r>
      <w:r w:rsidR="001C4840">
        <w:rPr>
          <w:rFonts w:cs="Calibri"/>
          <w:sz w:val="24"/>
          <w:szCs w:val="24"/>
        </w:rPr>
        <w:t>he Native Project and Kalispel Tribe may submit</w:t>
      </w:r>
      <w:r w:rsidR="001B277E">
        <w:rPr>
          <w:rFonts w:cs="Calibri"/>
          <w:sz w:val="24"/>
          <w:szCs w:val="24"/>
        </w:rPr>
        <w:t xml:space="preserve">. </w:t>
      </w:r>
      <w:proofErr w:type="gramStart"/>
      <w:r w:rsidR="001C4840" w:rsidRPr="001B277E">
        <w:rPr>
          <w:rFonts w:cs="Calibri"/>
          <w:sz w:val="24"/>
          <w:szCs w:val="24"/>
        </w:rPr>
        <w:t>More</w:t>
      </w:r>
      <w:proofErr w:type="gramEnd"/>
      <w:r w:rsidR="001C4840" w:rsidRPr="001B277E">
        <w:rPr>
          <w:rFonts w:cs="Calibri"/>
          <w:sz w:val="24"/>
          <w:szCs w:val="24"/>
        </w:rPr>
        <w:t xml:space="preserve"> info. </w:t>
      </w:r>
      <w:hyperlink r:id="rId10" w:history="1">
        <w:r w:rsidR="001C4840" w:rsidRPr="001B277E">
          <w:rPr>
            <w:rStyle w:val="Hyperlink"/>
            <w:rFonts w:cs="Calibri"/>
            <w:sz w:val="24"/>
            <w:szCs w:val="24"/>
          </w:rPr>
          <w:t>here</w:t>
        </w:r>
      </w:hyperlink>
      <w:r w:rsidR="001C4840" w:rsidRPr="001B277E">
        <w:rPr>
          <w:rFonts w:cs="Calibri"/>
          <w:sz w:val="24"/>
          <w:szCs w:val="24"/>
        </w:rPr>
        <w:t xml:space="preserve"> </w:t>
      </w:r>
    </w:p>
    <w:p w14:paraId="7B3FCAD9" w14:textId="5955E250" w:rsidR="00AD46B1" w:rsidRDefault="00AD46B1" w:rsidP="00F52FDB">
      <w:pPr>
        <w:spacing w:line="240" w:lineRule="auto"/>
        <w:ind w:right="1170"/>
        <w:rPr>
          <w:rFonts w:cs="Calibri"/>
          <w:sz w:val="24"/>
          <w:szCs w:val="24"/>
        </w:rPr>
      </w:pPr>
    </w:p>
    <w:p w14:paraId="4ED7FE17" w14:textId="09C9DC32" w:rsidR="00AD46B1" w:rsidRDefault="001C4840" w:rsidP="00F52FDB">
      <w:pPr>
        <w:spacing w:line="240" w:lineRule="auto"/>
        <w:ind w:right="117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Tribal Carve Out Updates</w:t>
      </w:r>
    </w:p>
    <w:p w14:paraId="20111866" w14:textId="3E09C0C5" w:rsidR="001B277E" w:rsidRPr="001B277E" w:rsidRDefault="001B277E" w:rsidP="00F52FDB">
      <w:pPr>
        <w:spacing w:line="240" w:lineRule="auto"/>
        <w:ind w:right="1170"/>
        <w:rPr>
          <w:rFonts w:cs="Calibri"/>
          <w:sz w:val="24"/>
          <w:szCs w:val="24"/>
        </w:rPr>
      </w:pPr>
      <w:r w:rsidRPr="001B277E">
        <w:rPr>
          <w:rFonts w:cs="Calibri"/>
          <w:sz w:val="24"/>
          <w:szCs w:val="24"/>
        </w:rPr>
        <w:t xml:space="preserve">Jenny and Symetria </w:t>
      </w:r>
      <w:r>
        <w:rPr>
          <w:rFonts w:cs="Calibri"/>
          <w:sz w:val="24"/>
          <w:szCs w:val="24"/>
        </w:rPr>
        <w:t>have been meeting with partners to identify and outline their tribal carve-out projects. There’s a lot of exciting projects that each of the partners are working on, and specific to using the carve-out funds:</w:t>
      </w:r>
    </w:p>
    <w:p w14:paraId="30895970" w14:textId="12059F9F" w:rsidR="00AD46B1" w:rsidRDefault="00AD46B1" w:rsidP="00AD46B1">
      <w:pPr>
        <w:pStyle w:val="ListParagraph"/>
        <w:numPr>
          <w:ilvl w:val="0"/>
          <w:numId w:val="44"/>
        </w:numPr>
        <w:spacing w:line="240" w:lineRule="auto"/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LRCHC: </w:t>
      </w:r>
      <w:r w:rsidR="001B277E">
        <w:rPr>
          <w:rFonts w:cs="Calibri"/>
          <w:sz w:val="24"/>
          <w:szCs w:val="24"/>
        </w:rPr>
        <w:t>Placing a mental health therapist within the Inchelium High School at least two days a week. This will help create a youth prevention program that will focus on reducing bullying and bring more suicide awareness education.</w:t>
      </w:r>
      <w:r>
        <w:rPr>
          <w:rFonts w:cs="Calibri"/>
          <w:sz w:val="24"/>
          <w:szCs w:val="24"/>
        </w:rPr>
        <w:t xml:space="preserve"> </w:t>
      </w:r>
    </w:p>
    <w:p w14:paraId="3A2A4E33" w14:textId="75010165" w:rsidR="00AD46B1" w:rsidRDefault="001C4840" w:rsidP="00AD46B1">
      <w:pPr>
        <w:pStyle w:val="ListParagraph"/>
        <w:numPr>
          <w:ilvl w:val="0"/>
          <w:numId w:val="44"/>
        </w:numPr>
        <w:spacing w:line="240" w:lineRule="auto"/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AICC</w:t>
      </w:r>
      <w:r w:rsidR="00AD46B1">
        <w:rPr>
          <w:rFonts w:cs="Calibri"/>
          <w:sz w:val="24"/>
          <w:szCs w:val="24"/>
        </w:rPr>
        <w:t xml:space="preserve">: </w:t>
      </w:r>
      <w:r w:rsidR="001B277E">
        <w:rPr>
          <w:rFonts w:cs="Calibri"/>
          <w:sz w:val="24"/>
          <w:szCs w:val="24"/>
        </w:rPr>
        <w:t>Hiring a Community Health Worker and will seek referral partnerships with the Spokane, Colville, and Kalispel Tribes</w:t>
      </w:r>
      <w:r w:rsidR="00AD46B1">
        <w:rPr>
          <w:rFonts w:cs="Calibri"/>
          <w:sz w:val="24"/>
          <w:szCs w:val="24"/>
        </w:rPr>
        <w:t xml:space="preserve"> </w:t>
      </w:r>
    </w:p>
    <w:p w14:paraId="318A4DE0" w14:textId="48C6FB96" w:rsidR="00AD46B1" w:rsidRPr="001B277E" w:rsidRDefault="001C4840" w:rsidP="001B277E">
      <w:pPr>
        <w:pStyle w:val="ListParagraph"/>
        <w:numPr>
          <w:ilvl w:val="0"/>
          <w:numId w:val="44"/>
        </w:numPr>
        <w:spacing w:line="240" w:lineRule="auto"/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Colville</w:t>
      </w:r>
      <w:r w:rsidR="00AD46B1">
        <w:rPr>
          <w:rFonts w:cs="Calibri"/>
          <w:sz w:val="24"/>
          <w:szCs w:val="24"/>
        </w:rPr>
        <w:t xml:space="preserve">: </w:t>
      </w:r>
      <w:r w:rsidR="001B277E">
        <w:rPr>
          <w:rFonts w:cs="Calibri"/>
          <w:sz w:val="24"/>
          <w:szCs w:val="24"/>
        </w:rPr>
        <w:t>Building a p</w:t>
      </w:r>
      <w:r w:rsidR="00AD46B1">
        <w:rPr>
          <w:rFonts w:cs="Calibri"/>
          <w:sz w:val="24"/>
          <w:szCs w:val="24"/>
        </w:rPr>
        <w:t>ublic health data warehouse</w:t>
      </w:r>
      <w:r w:rsidR="001B277E">
        <w:rPr>
          <w:rFonts w:cs="Calibri"/>
          <w:sz w:val="24"/>
          <w:szCs w:val="24"/>
        </w:rPr>
        <w:t xml:space="preserve">. Suggestion that they meet with Kalispel, as they have not had success with </w:t>
      </w:r>
      <w:proofErr w:type="spellStart"/>
      <w:r w:rsidR="001B277E">
        <w:rPr>
          <w:rFonts w:cs="Calibri"/>
          <w:sz w:val="24"/>
          <w:szCs w:val="24"/>
        </w:rPr>
        <w:t>Nuvodia</w:t>
      </w:r>
      <w:proofErr w:type="spellEnd"/>
      <w:r w:rsidR="001B277E">
        <w:rPr>
          <w:rFonts w:cs="Calibri"/>
          <w:sz w:val="24"/>
          <w:szCs w:val="24"/>
        </w:rPr>
        <w:t xml:space="preserve"> the last five years.</w:t>
      </w:r>
    </w:p>
    <w:p w14:paraId="6E5E5676" w14:textId="77777777" w:rsidR="001B277E" w:rsidRDefault="00AD46B1" w:rsidP="001B277E">
      <w:pPr>
        <w:pStyle w:val="ListParagraph"/>
        <w:numPr>
          <w:ilvl w:val="0"/>
          <w:numId w:val="44"/>
        </w:numPr>
        <w:spacing w:line="240" w:lineRule="auto"/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TNP</w:t>
      </w:r>
      <w:r w:rsidR="001B277E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="001B277E">
        <w:rPr>
          <w:rFonts w:cs="Calibri"/>
          <w:sz w:val="24"/>
          <w:szCs w:val="24"/>
        </w:rPr>
        <w:t>They are not doing the Tribal Carve-out and their c</w:t>
      </w:r>
      <w:r>
        <w:rPr>
          <w:rFonts w:cs="Calibri"/>
          <w:sz w:val="24"/>
          <w:szCs w:val="24"/>
        </w:rPr>
        <w:t>ontract dollars are going to</w:t>
      </w:r>
      <w:r w:rsidR="001B277E">
        <w:rPr>
          <w:rFonts w:cs="Calibri"/>
          <w:sz w:val="24"/>
          <w:szCs w:val="24"/>
        </w:rPr>
        <w:t xml:space="preserve">ward integrating the </w:t>
      </w:r>
      <w:r>
        <w:rPr>
          <w:rFonts w:cs="Calibri"/>
          <w:sz w:val="24"/>
          <w:szCs w:val="24"/>
        </w:rPr>
        <w:t xml:space="preserve">pharmacy </w:t>
      </w:r>
      <w:r w:rsidR="001B277E">
        <w:rPr>
          <w:rFonts w:cs="Calibri"/>
          <w:sz w:val="24"/>
          <w:szCs w:val="24"/>
        </w:rPr>
        <w:t>function within their new HER system.</w:t>
      </w:r>
    </w:p>
    <w:p w14:paraId="3372C6DA" w14:textId="36A9EA11" w:rsidR="00702455" w:rsidRDefault="00702455" w:rsidP="001B277E">
      <w:pPr>
        <w:pStyle w:val="ListParagraph"/>
        <w:numPr>
          <w:ilvl w:val="0"/>
          <w:numId w:val="44"/>
        </w:numPr>
        <w:spacing w:line="240" w:lineRule="auto"/>
        <w:ind w:right="1170"/>
        <w:rPr>
          <w:rFonts w:cs="Calibri"/>
          <w:sz w:val="24"/>
          <w:szCs w:val="24"/>
        </w:rPr>
      </w:pPr>
      <w:r w:rsidRPr="001B277E">
        <w:rPr>
          <w:rFonts w:cs="Calibri"/>
          <w:sz w:val="24"/>
          <w:szCs w:val="24"/>
        </w:rPr>
        <w:t>Spokane: Work</w:t>
      </w:r>
      <w:r w:rsidR="001B277E">
        <w:rPr>
          <w:rFonts w:cs="Calibri"/>
          <w:sz w:val="24"/>
          <w:szCs w:val="24"/>
        </w:rPr>
        <w:t>ing</w:t>
      </w:r>
      <w:r w:rsidRPr="001B277E">
        <w:rPr>
          <w:rFonts w:cs="Calibri"/>
          <w:sz w:val="24"/>
          <w:szCs w:val="24"/>
        </w:rPr>
        <w:t xml:space="preserve"> with IHS clinic to improve </w:t>
      </w:r>
      <w:r w:rsidR="001B277E">
        <w:rPr>
          <w:rFonts w:cs="Calibri"/>
          <w:sz w:val="24"/>
          <w:szCs w:val="24"/>
        </w:rPr>
        <w:t xml:space="preserve">their </w:t>
      </w:r>
      <w:r w:rsidRPr="001B277E">
        <w:rPr>
          <w:rFonts w:cs="Calibri"/>
          <w:sz w:val="24"/>
          <w:szCs w:val="24"/>
        </w:rPr>
        <w:t>referral system</w:t>
      </w:r>
      <w:r w:rsidR="001B277E">
        <w:rPr>
          <w:rFonts w:cs="Calibri"/>
          <w:sz w:val="24"/>
          <w:szCs w:val="24"/>
        </w:rPr>
        <w:t>. This would include developing an EHR (RPMS) interface.</w:t>
      </w:r>
    </w:p>
    <w:p w14:paraId="2F856D09" w14:textId="434EE294" w:rsidR="001B277E" w:rsidRDefault="001B277E" w:rsidP="001B277E">
      <w:pPr>
        <w:pStyle w:val="ListParagraph"/>
        <w:numPr>
          <w:ilvl w:val="0"/>
          <w:numId w:val="44"/>
        </w:numPr>
        <w:spacing w:line="240" w:lineRule="auto"/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Kalispel: Hiring two Mental Health Peer Support Specialists</w:t>
      </w:r>
    </w:p>
    <w:p w14:paraId="4457274D" w14:textId="19113669" w:rsidR="001B277E" w:rsidRPr="001B277E" w:rsidRDefault="001B277E" w:rsidP="001B277E">
      <w:pPr>
        <w:spacing w:line="240" w:lineRule="auto"/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BHT will continue to meet with partners monthly as the Aims statements and milestones are developed.</w:t>
      </w:r>
    </w:p>
    <w:p w14:paraId="2253CEE2" w14:textId="77777777" w:rsidR="002C72A8" w:rsidRPr="002C72A8" w:rsidRDefault="002C72A8" w:rsidP="002C72A8">
      <w:pPr>
        <w:pStyle w:val="bulletitems"/>
        <w:numPr>
          <w:ilvl w:val="0"/>
          <w:numId w:val="0"/>
        </w:numPr>
        <w:ind w:left="720" w:right="1170" w:firstLine="720"/>
        <w:rPr>
          <w:rFonts w:cs="Calibri"/>
          <w:sz w:val="24"/>
          <w:szCs w:val="24"/>
        </w:rPr>
      </w:pPr>
    </w:p>
    <w:p w14:paraId="5E67CF7D" w14:textId="4F8FC806" w:rsidR="001B277E" w:rsidRPr="001B277E" w:rsidRDefault="002C72A8" w:rsidP="001B277E">
      <w:pPr>
        <w:pStyle w:val="bulletitems"/>
        <w:numPr>
          <w:ilvl w:val="0"/>
          <w:numId w:val="0"/>
        </w:numPr>
        <w:ind w:right="1170"/>
        <w:rPr>
          <w:rFonts w:cs="Calibri"/>
          <w:b/>
          <w:bCs/>
          <w:sz w:val="24"/>
          <w:szCs w:val="24"/>
        </w:rPr>
      </w:pPr>
      <w:r w:rsidRPr="002C72A8">
        <w:rPr>
          <w:rFonts w:cs="Calibri"/>
          <w:b/>
          <w:bCs/>
          <w:sz w:val="24"/>
          <w:szCs w:val="24"/>
        </w:rPr>
        <w:t xml:space="preserve">Collaborative </w:t>
      </w:r>
      <w:r w:rsidR="00726292">
        <w:rPr>
          <w:rFonts w:cs="Calibri"/>
          <w:b/>
          <w:bCs/>
          <w:sz w:val="24"/>
          <w:szCs w:val="24"/>
        </w:rPr>
        <w:t>C</w:t>
      </w:r>
      <w:r w:rsidRPr="002C72A8">
        <w:rPr>
          <w:rFonts w:cs="Calibri"/>
          <w:b/>
          <w:bCs/>
          <w:sz w:val="24"/>
          <w:szCs w:val="24"/>
        </w:rPr>
        <w:t>are-</w:t>
      </w:r>
      <w:r w:rsidR="00726292">
        <w:rPr>
          <w:rFonts w:cs="Calibri"/>
          <w:b/>
          <w:bCs/>
          <w:sz w:val="24"/>
          <w:szCs w:val="24"/>
        </w:rPr>
        <w:t>C</w:t>
      </w:r>
      <w:r w:rsidRPr="002C72A8">
        <w:rPr>
          <w:rFonts w:cs="Calibri"/>
          <w:b/>
          <w:bCs/>
          <w:sz w:val="24"/>
          <w:szCs w:val="24"/>
        </w:rPr>
        <w:t xml:space="preserve">oordination </w:t>
      </w:r>
      <w:r w:rsidR="00726292">
        <w:rPr>
          <w:rFonts w:cs="Calibri"/>
          <w:b/>
          <w:bCs/>
          <w:sz w:val="24"/>
          <w:szCs w:val="24"/>
        </w:rPr>
        <w:t>E</w:t>
      </w:r>
      <w:r w:rsidRPr="002C72A8">
        <w:rPr>
          <w:rFonts w:cs="Calibri"/>
          <w:b/>
          <w:bCs/>
          <w:sz w:val="24"/>
          <w:szCs w:val="24"/>
        </w:rPr>
        <w:t>ffort </w:t>
      </w:r>
    </w:p>
    <w:p w14:paraId="5420424F" w14:textId="41CF7104" w:rsidR="001B277E" w:rsidRPr="001B277E" w:rsidRDefault="001B277E" w:rsidP="001B277E">
      <w:pPr>
        <w:spacing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cs="Calibri"/>
          <w:sz w:val="24"/>
          <w:szCs w:val="24"/>
        </w:rPr>
        <w:t>The group discussed the concept of a data warehouse. IHS has an epidemiology and disease prevention within the Seattle Indian Health Board, an Urban Indian Health Clinic.</w:t>
      </w:r>
    </w:p>
    <w:p w14:paraId="56B627E0" w14:textId="237A076F" w:rsidR="00AD46B1" w:rsidRDefault="00AD46B1" w:rsidP="00726292">
      <w:pPr>
        <w:pStyle w:val="bulletitems"/>
        <w:numPr>
          <w:ilvl w:val="0"/>
          <w:numId w:val="43"/>
        </w:numPr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Data warehouse – IHS has it – </w:t>
      </w:r>
      <w:r w:rsidR="001B277E">
        <w:rPr>
          <w:rFonts w:cs="Calibri"/>
          <w:sz w:val="24"/>
          <w:szCs w:val="24"/>
        </w:rPr>
        <w:t xml:space="preserve">Tribes will have to </w:t>
      </w:r>
      <w:r>
        <w:rPr>
          <w:rFonts w:cs="Calibri"/>
          <w:sz w:val="24"/>
          <w:szCs w:val="24"/>
        </w:rPr>
        <w:t>pay for the bridge</w:t>
      </w:r>
      <w:r w:rsidR="001B277E">
        <w:rPr>
          <w:rFonts w:cs="Calibri"/>
          <w:sz w:val="24"/>
          <w:szCs w:val="24"/>
        </w:rPr>
        <w:t xml:space="preserve">. Tribal partners should </w:t>
      </w:r>
      <w:r w:rsidR="00702455">
        <w:rPr>
          <w:rFonts w:cs="Calibri"/>
          <w:sz w:val="24"/>
          <w:szCs w:val="24"/>
        </w:rPr>
        <w:t xml:space="preserve">ask IHS to </w:t>
      </w:r>
      <w:r>
        <w:rPr>
          <w:rFonts w:cs="Calibri"/>
          <w:sz w:val="24"/>
          <w:szCs w:val="24"/>
        </w:rPr>
        <w:t>give data back at the end of the year</w:t>
      </w:r>
      <w:r w:rsidR="001B277E">
        <w:rPr>
          <w:rFonts w:cs="Calibri"/>
          <w:sz w:val="24"/>
          <w:szCs w:val="24"/>
        </w:rPr>
        <w:t>. T</w:t>
      </w:r>
      <w:r w:rsidR="00702455">
        <w:rPr>
          <w:rFonts w:cs="Calibri"/>
          <w:sz w:val="24"/>
          <w:szCs w:val="24"/>
        </w:rPr>
        <w:t xml:space="preserve">he </w:t>
      </w:r>
      <w:r>
        <w:rPr>
          <w:rFonts w:cs="Calibri"/>
          <w:sz w:val="24"/>
          <w:szCs w:val="24"/>
        </w:rPr>
        <w:t xml:space="preserve">east side </w:t>
      </w:r>
      <w:r w:rsidR="00702455">
        <w:rPr>
          <w:rFonts w:cs="Calibri"/>
          <w:sz w:val="24"/>
          <w:szCs w:val="24"/>
        </w:rPr>
        <w:t xml:space="preserve">of the state is </w:t>
      </w:r>
      <w:r>
        <w:rPr>
          <w:rFonts w:cs="Calibri"/>
          <w:sz w:val="24"/>
          <w:szCs w:val="24"/>
        </w:rPr>
        <w:t xml:space="preserve">not </w:t>
      </w:r>
      <w:r w:rsidR="001B277E">
        <w:rPr>
          <w:rFonts w:cs="Calibri"/>
          <w:sz w:val="24"/>
          <w:szCs w:val="24"/>
        </w:rPr>
        <w:t>fully</w:t>
      </w:r>
      <w:r w:rsidR="0070245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rep</w:t>
      </w:r>
      <w:r w:rsidR="00702455">
        <w:rPr>
          <w:rFonts w:cs="Calibri"/>
          <w:sz w:val="24"/>
          <w:szCs w:val="24"/>
        </w:rPr>
        <w:t>resented</w:t>
      </w:r>
      <w:r>
        <w:rPr>
          <w:rFonts w:cs="Calibri"/>
          <w:sz w:val="24"/>
          <w:szCs w:val="24"/>
        </w:rPr>
        <w:t xml:space="preserve"> in </w:t>
      </w:r>
      <w:r w:rsidR="00702455">
        <w:rPr>
          <w:rFonts w:cs="Calibri"/>
          <w:sz w:val="24"/>
          <w:szCs w:val="24"/>
        </w:rPr>
        <w:t xml:space="preserve">the </w:t>
      </w:r>
      <w:r>
        <w:rPr>
          <w:rFonts w:cs="Calibri"/>
          <w:sz w:val="24"/>
          <w:szCs w:val="24"/>
        </w:rPr>
        <w:t>data</w:t>
      </w:r>
      <w:r w:rsidR="001B277E">
        <w:rPr>
          <w:rFonts w:cs="Calibri"/>
          <w:sz w:val="24"/>
          <w:szCs w:val="24"/>
        </w:rPr>
        <w:t>.</w:t>
      </w:r>
    </w:p>
    <w:p w14:paraId="6602702C" w14:textId="63756C5D" w:rsidR="00AD46B1" w:rsidRPr="00726292" w:rsidRDefault="00AD46B1" w:rsidP="00726292">
      <w:pPr>
        <w:pStyle w:val="bulletitems"/>
        <w:numPr>
          <w:ilvl w:val="0"/>
          <w:numId w:val="43"/>
        </w:numPr>
        <w:ind w:right="11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Invite someone from IHS? Mary B</w:t>
      </w:r>
      <w:r w:rsidR="00702455">
        <w:rPr>
          <w:rFonts w:cs="Calibri"/>
          <w:sz w:val="24"/>
          <w:szCs w:val="24"/>
        </w:rPr>
        <w:t xml:space="preserve">. </w:t>
      </w:r>
      <w:r w:rsidR="001B277E">
        <w:rPr>
          <w:rFonts w:cs="Calibri"/>
          <w:sz w:val="24"/>
          <w:szCs w:val="24"/>
        </w:rPr>
        <w:t>(</w:t>
      </w:r>
      <w:r w:rsidR="00702455">
        <w:rPr>
          <w:rFonts w:cs="Calibri"/>
          <w:sz w:val="24"/>
          <w:szCs w:val="24"/>
        </w:rPr>
        <w:t>need contact info</w:t>
      </w:r>
      <w:r w:rsidR="001B277E">
        <w:rPr>
          <w:rFonts w:cs="Calibri"/>
          <w:sz w:val="24"/>
          <w:szCs w:val="24"/>
        </w:rPr>
        <w:t xml:space="preserve">) </w:t>
      </w:r>
      <w:r w:rsidR="001C4840">
        <w:rPr>
          <w:rFonts w:cs="Calibri"/>
          <w:sz w:val="24"/>
          <w:szCs w:val="24"/>
        </w:rPr>
        <w:t xml:space="preserve">– </w:t>
      </w:r>
      <w:r w:rsidR="001B277E">
        <w:rPr>
          <w:rFonts w:cs="Calibri"/>
          <w:sz w:val="24"/>
          <w:szCs w:val="24"/>
        </w:rPr>
        <w:t xml:space="preserve">schedule for </w:t>
      </w:r>
      <w:r w:rsidR="001C4840">
        <w:rPr>
          <w:rFonts w:cs="Calibri"/>
          <w:sz w:val="24"/>
          <w:szCs w:val="24"/>
        </w:rPr>
        <w:t>September meeting</w:t>
      </w:r>
      <w:r w:rsidR="001B277E">
        <w:rPr>
          <w:rFonts w:cs="Calibri"/>
          <w:sz w:val="24"/>
          <w:szCs w:val="24"/>
        </w:rPr>
        <w:t xml:space="preserve"> if not the same where the TIA training will replace.</w:t>
      </w:r>
      <w:r w:rsidR="001C4840">
        <w:rPr>
          <w:rFonts w:cs="Calibri"/>
          <w:sz w:val="24"/>
          <w:szCs w:val="24"/>
        </w:rPr>
        <w:t xml:space="preserve"> </w:t>
      </w:r>
    </w:p>
    <w:p w14:paraId="3D793258" w14:textId="77777777" w:rsidR="007415C4" w:rsidRDefault="007415C4" w:rsidP="00DE7FF1">
      <w:pPr>
        <w:pStyle w:val="bulletitems"/>
        <w:numPr>
          <w:ilvl w:val="0"/>
          <w:numId w:val="0"/>
        </w:numPr>
        <w:ind w:left="720" w:right="1170" w:hanging="720"/>
        <w:rPr>
          <w:sz w:val="24"/>
          <w:szCs w:val="24"/>
        </w:rPr>
      </w:pPr>
    </w:p>
    <w:p w14:paraId="4CECCBCA" w14:textId="2ACB2818" w:rsidR="00F52FDB" w:rsidRDefault="00D2441E" w:rsidP="001C4840">
      <w:pPr>
        <w:pStyle w:val="bulletitems"/>
        <w:numPr>
          <w:ilvl w:val="0"/>
          <w:numId w:val="0"/>
        </w:numPr>
        <w:ind w:left="810" w:right="1170" w:hanging="810"/>
        <w:rPr>
          <w:sz w:val="24"/>
          <w:szCs w:val="24"/>
        </w:rPr>
      </w:pPr>
      <w:r w:rsidRPr="00DF031B">
        <w:rPr>
          <w:b/>
          <w:sz w:val="24"/>
          <w:szCs w:val="24"/>
        </w:rPr>
        <w:t xml:space="preserve">Adjourn – </w:t>
      </w:r>
      <w:r w:rsidRPr="00B53CE0">
        <w:rPr>
          <w:sz w:val="24"/>
          <w:szCs w:val="24"/>
        </w:rPr>
        <w:t xml:space="preserve">Next meeting </w:t>
      </w:r>
      <w:r w:rsidR="002C72A8">
        <w:rPr>
          <w:sz w:val="24"/>
          <w:szCs w:val="24"/>
        </w:rPr>
        <w:t>Thursday</w:t>
      </w:r>
      <w:r w:rsidR="000E66F0" w:rsidRPr="00B53CE0">
        <w:rPr>
          <w:sz w:val="24"/>
          <w:szCs w:val="24"/>
        </w:rPr>
        <w:t xml:space="preserve">, </w:t>
      </w:r>
      <w:r w:rsidR="00B53CE0">
        <w:rPr>
          <w:sz w:val="24"/>
          <w:szCs w:val="24"/>
        </w:rPr>
        <w:t>A</w:t>
      </w:r>
      <w:r w:rsidR="002C72A8">
        <w:rPr>
          <w:sz w:val="24"/>
          <w:szCs w:val="24"/>
        </w:rPr>
        <w:t xml:space="preserve">ugust </w:t>
      </w:r>
      <w:r w:rsidR="00B53CE0">
        <w:rPr>
          <w:sz w:val="24"/>
          <w:szCs w:val="24"/>
        </w:rPr>
        <w:t>15</w:t>
      </w:r>
      <w:r w:rsidR="000E66F0" w:rsidRPr="00B53CE0">
        <w:rPr>
          <w:sz w:val="24"/>
          <w:szCs w:val="24"/>
        </w:rPr>
        <w:t xml:space="preserve">, 2019, </w:t>
      </w:r>
      <w:r w:rsidR="002C72A8">
        <w:rPr>
          <w:sz w:val="24"/>
          <w:szCs w:val="24"/>
        </w:rPr>
        <w:t>9:00</w:t>
      </w:r>
      <w:r w:rsidR="000E66F0" w:rsidRPr="00B53CE0">
        <w:rPr>
          <w:sz w:val="24"/>
          <w:szCs w:val="24"/>
        </w:rPr>
        <w:t>am – 10:30am</w:t>
      </w:r>
      <w:r w:rsidR="00DE7FF1" w:rsidRPr="00B53CE0">
        <w:rPr>
          <w:sz w:val="24"/>
          <w:szCs w:val="24"/>
        </w:rPr>
        <w:t xml:space="preserve">, </w:t>
      </w:r>
      <w:r w:rsidR="002C72A8">
        <w:rPr>
          <w:sz w:val="24"/>
          <w:szCs w:val="24"/>
        </w:rPr>
        <w:t>Better Health Together Offices</w:t>
      </w:r>
      <w:r w:rsidR="00DE7FF1" w:rsidRPr="00B53CE0">
        <w:rPr>
          <w:sz w:val="24"/>
          <w:szCs w:val="24"/>
        </w:rPr>
        <w:t xml:space="preserve">, </w:t>
      </w:r>
      <w:r w:rsidR="002C72A8">
        <w:rPr>
          <w:sz w:val="24"/>
          <w:szCs w:val="24"/>
        </w:rPr>
        <w:t>1209 W. 1</w:t>
      </w:r>
      <w:r w:rsidR="002C72A8" w:rsidRPr="002C72A8">
        <w:rPr>
          <w:sz w:val="24"/>
          <w:szCs w:val="24"/>
          <w:vertAlign w:val="superscript"/>
        </w:rPr>
        <w:t>st</w:t>
      </w:r>
      <w:r w:rsidR="002C72A8">
        <w:rPr>
          <w:sz w:val="24"/>
          <w:szCs w:val="24"/>
        </w:rPr>
        <w:t xml:space="preserve"> Ave.</w:t>
      </w:r>
      <w:r w:rsidR="00DE7FF1" w:rsidRPr="00B53CE0">
        <w:rPr>
          <w:sz w:val="24"/>
          <w:szCs w:val="24"/>
        </w:rPr>
        <w:t>, Spokane.</w:t>
      </w:r>
      <w:r w:rsidR="00F52FDB">
        <w:rPr>
          <w:sz w:val="24"/>
          <w:szCs w:val="24"/>
        </w:rPr>
        <w:t xml:space="preserve"> </w:t>
      </w:r>
    </w:p>
    <w:p w14:paraId="77ABF4C6" w14:textId="77777777" w:rsidR="001B277E" w:rsidRDefault="001B277E" w:rsidP="001C4840">
      <w:pPr>
        <w:pStyle w:val="bulletitems"/>
        <w:numPr>
          <w:ilvl w:val="0"/>
          <w:numId w:val="0"/>
        </w:numPr>
        <w:ind w:left="810" w:right="1170" w:hanging="81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CDE14E" w14:textId="435C8327" w:rsidR="001B277E" w:rsidRDefault="001B277E" w:rsidP="001C4840">
      <w:pPr>
        <w:pStyle w:val="bulletitems"/>
        <w:numPr>
          <w:ilvl w:val="0"/>
          <w:numId w:val="0"/>
        </w:numPr>
        <w:ind w:left="810" w:right="1170" w:hanging="810"/>
        <w:rPr>
          <w:sz w:val="24"/>
          <w:szCs w:val="24"/>
        </w:rPr>
      </w:pPr>
      <w:r>
        <w:rPr>
          <w:b/>
          <w:sz w:val="24"/>
          <w:szCs w:val="24"/>
        </w:rPr>
        <w:t xml:space="preserve">August Tentative Agenda – </w:t>
      </w:r>
      <w:r w:rsidRPr="001B277E">
        <w:rPr>
          <w:bCs/>
          <w:sz w:val="24"/>
          <w:szCs w:val="24"/>
        </w:rPr>
        <w:t>let us know if you have other items</w:t>
      </w:r>
      <w:r>
        <w:rPr>
          <w:b/>
          <w:sz w:val="24"/>
          <w:szCs w:val="24"/>
        </w:rPr>
        <w:t>:</w:t>
      </w:r>
    </w:p>
    <w:p w14:paraId="316398C5" w14:textId="6AA43AC1" w:rsidR="001B277E" w:rsidRDefault="001B277E" w:rsidP="00810437">
      <w:pPr>
        <w:pStyle w:val="bulletitems"/>
        <w:numPr>
          <w:ilvl w:val="0"/>
          <w:numId w:val="43"/>
        </w:numPr>
        <w:ind w:right="1170"/>
        <w:rPr>
          <w:sz w:val="24"/>
          <w:szCs w:val="24"/>
        </w:rPr>
      </w:pPr>
      <w:r>
        <w:rPr>
          <w:sz w:val="24"/>
          <w:szCs w:val="24"/>
        </w:rPr>
        <w:t>Introduction of new Molina Tribal Liaison</w:t>
      </w:r>
    </w:p>
    <w:p w14:paraId="764D48A7" w14:textId="63006600" w:rsidR="00810437" w:rsidRDefault="00810437" w:rsidP="00810437">
      <w:pPr>
        <w:pStyle w:val="bulletitems"/>
        <w:numPr>
          <w:ilvl w:val="0"/>
          <w:numId w:val="43"/>
        </w:numPr>
        <w:ind w:right="1170"/>
        <w:rPr>
          <w:sz w:val="24"/>
          <w:szCs w:val="24"/>
        </w:rPr>
      </w:pPr>
      <w:r>
        <w:rPr>
          <w:sz w:val="24"/>
          <w:szCs w:val="24"/>
        </w:rPr>
        <w:t>Presentation from Amerigroup at next meeting</w:t>
      </w:r>
      <w:r w:rsidR="001B277E">
        <w:rPr>
          <w:sz w:val="24"/>
          <w:szCs w:val="24"/>
        </w:rPr>
        <w:t>, regarding the Foundation Community Supports</w:t>
      </w:r>
    </w:p>
    <w:p w14:paraId="65F04947" w14:textId="5A365F91" w:rsidR="00810437" w:rsidRDefault="00810437" w:rsidP="00810437">
      <w:pPr>
        <w:pStyle w:val="bulletitems"/>
        <w:numPr>
          <w:ilvl w:val="0"/>
          <w:numId w:val="0"/>
        </w:numPr>
        <w:ind w:right="1170"/>
        <w:rPr>
          <w:sz w:val="24"/>
          <w:szCs w:val="24"/>
        </w:rPr>
      </w:pPr>
    </w:p>
    <w:p w14:paraId="2DCDAB1D" w14:textId="65F62A3D" w:rsidR="00810437" w:rsidRDefault="00810437" w:rsidP="001C4840">
      <w:pPr>
        <w:pStyle w:val="bulletitems"/>
        <w:numPr>
          <w:ilvl w:val="0"/>
          <w:numId w:val="0"/>
        </w:numPr>
        <w:ind w:left="810" w:right="1170" w:hanging="810"/>
        <w:rPr>
          <w:b/>
          <w:sz w:val="24"/>
          <w:szCs w:val="24"/>
        </w:rPr>
      </w:pPr>
    </w:p>
    <w:p w14:paraId="2FBF5F3F" w14:textId="77777777" w:rsidR="00810437" w:rsidRPr="00F52FDB" w:rsidRDefault="00810437" w:rsidP="001C4840">
      <w:pPr>
        <w:pStyle w:val="bulletitems"/>
        <w:numPr>
          <w:ilvl w:val="0"/>
          <w:numId w:val="0"/>
        </w:numPr>
        <w:ind w:left="810" w:right="1170" w:hanging="810"/>
        <w:rPr>
          <w:sz w:val="24"/>
          <w:szCs w:val="24"/>
        </w:rPr>
      </w:pPr>
    </w:p>
    <w:sectPr w:rsidR="00810437" w:rsidRPr="00F52FDB" w:rsidSect="00295FF0">
      <w:headerReference w:type="default" r:id="rId11"/>
      <w:headerReference w:type="first" r:id="rId12"/>
      <w:pgSz w:w="12240" w:h="15840"/>
      <w:pgMar w:top="1440" w:right="806" w:bottom="720" w:left="994" w:header="25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750BC" w14:textId="77777777" w:rsidR="00EE1CE6" w:rsidRDefault="00EE1CE6" w:rsidP="002C7F88">
      <w:pPr>
        <w:spacing w:line="240" w:lineRule="auto"/>
      </w:pPr>
      <w:r>
        <w:separator/>
      </w:r>
    </w:p>
  </w:endnote>
  <w:endnote w:type="continuationSeparator" w:id="0">
    <w:p w14:paraId="4C9D2FAA" w14:textId="77777777" w:rsidR="00EE1CE6" w:rsidRDefault="00EE1CE6" w:rsidP="002C7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ypatiaSansPro-Bold">
    <w:altName w:val="Calibri"/>
    <w:panose1 w:val="020B0604020202020204"/>
    <w:charset w:val="00"/>
    <w:family w:val="swiss"/>
    <w:notTrueType/>
    <w:pitch w:val="variable"/>
    <w:sig w:usb0="6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93F7" w14:textId="77777777" w:rsidR="00EE1CE6" w:rsidRDefault="00EE1CE6" w:rsidP="002C7F88">
      <w:pPr>
        <w:spacing w:line="240" w:lineRule="auto"/>
      </w:pPr>
      <w:r>
        <w:separator/>
      </w:r>
    </w:p>
  </w:footnote>
  <w:footnote w:type="continuationSeparator" w:id="0">
    <w:p w14:paraId="63470A93" w14:textId="77777777" w:rsidR="00EE1CE6" w:rsidRDefault="00EE1CE6" w:rsidP="002C7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B728" w14:textId="3BECCBB5" w:rsidR="009D2626" w:rsidRDefault="005448CD" w:rsidP="000653F0">
    <w:pPr>
      <w:jc w:val="right"/>
    </w:pPr>
    <w:r w:rsidRPr="005448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F2F551" wp14:editId="25CCE8F6">
              <wp:simplePos x="0" y="0"/>
              <wp:positionH relativeFrom="page">
                <wp:posOffset>2011680</wp:posOffset>
              </wp:positionH>
              <wp:positionV relativeFrom="page">
                <wp:posOffset>570865</wp:posOffset>
              </wp:positionV>
              <wp:extent cx="5372100" cy="9188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CA9C98" w14:textId="21A01925" w:rsidR="005448CD" w:rsidRPr="0054473F" w:rsidRDefault="001B277E" w:rsidP="005448CD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>Tribal Partners Leadership Council</w:t>
                          </w:r>
                          <w:r w:rsidR="005448CD"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br/>
                          </w: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>July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2F5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8.4pt;margin-top:44.95pt;width:423pt;height: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" filled="f" stroked="f">
              <v:textbox>
                <w:txbxContent>
                  <w:p w14:paraId="04CA9C98" w14:textId="21A01925" w:rsidR="005448CD" w:rsidRPr="0054473F" w:rsidRDefault="001B277E" w:rsidP="005448CD">
                    <w:pPr>
                      <w:pStyle w:val="BasicParagraph"/>
                      <w:spacing w:line="240" w:lineRule="auto"/>
                      <w:jc w:val="right"/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</w:pP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>Tribal Partners Leadership Council</w:t>
                    </w:r>
                    <w:r w:rsidR="005448CD"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br/>
                    </w: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>July 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448CD">
      <w:rPr>
        <w:noProof/>
      </w:rPr>
      <w:drawing>
        <wp:anchor distT="0" distB="0" distL="114300" distR="114300" simplePos="0" relativeHeight="251664384" behindDoc="0" locked="0" layoutInCell="1" allowOverlap="1" wp14:anchorId="2AD8DABC" wp14:editId="453F3B26">
          <wp:simplePos x="0" y="0"/>
          <wp:positionH relativeFrom="page">
            <wp:posOffset>586740</wp:posOffset>
          </wp:positionH>
          <wp:positionV relativeFrom="page">
            <wp:posOffset>569595</wp:posOffset>
          </wp:positionV>
          <wp:extent cx="1792605" cy="869315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8CD">
      <w:rPr>
        <w:noProof/>
      </w:rPr>
      <w:drawing>
        <wp:anchor distT="0" distB="0" distL="114300" distR="114300" simplePos="0" relativeHeight="251663360" behindDoc="1" locked="0" layoutInCell="1" allowOverlap="1" wp14:anchorId="508B0163" wp14:editId="510887C6">
          <wp:simplePos x="0" y="0"/>
          <wp:positionH relativeFrom="page">
            <wp:posOffset>378941</wp:posOffset>
          </wp:positionH>
          <wp:positionV relativeFrom="page">
            <wp:posOffset>1490302</wp:posOffset>
          </wp:positionV>
          <wp:extent cx="7155180" cy="197485"/>
          <wp:effectExtent l="0" t="0" r="0" b="5715"/>
          <wp:wrapNone/>
          <wp:docPr id="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1E82" w14:textId="2B961215" w:rsidR="005448CD" w:rsidRDefault="005448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F26071" wp14:editId="6DF9EFE8">
          <wp:simplePos x="0" y="0"/>
          <wp:positionH relativeFrom="page">
            <wp:posOffset>365760</wp:posOffset>
          </wp:positionH>
          <wp:positionV relativeFrom="page">
            <wp:posOffset>1422926</wp:posOffset>
          </wp:positionV>
          <wp:extent cx="7155180" cy="197485"/>
          <wp:effectExtent l="0" t="0" r="0" b="5715"/>
          <wp:wrapNone/>
          <wp:docPr id="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1D23B" wp14:editId="74861CC9">
              <wp:simplePos x="0" y="0"/>
              <wp:positionH relativeFrom="page">
                <wp:posOffset>1999023</wp:posOffset>
              </wp:positionH>
              <wp:positionV relativeFrom="page">
                <wp:posOffset>504081</wp:posOffset>
              </wp:positionV>
              <wp:extent cx="5372100" cy="918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04FA61" w14:textId="52599BB5" w:rsidR="005448CD" w:rsidRPr="0054473F" w:rsidRDefault="001B277E" w:rsidP="001B277E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>Tribal Partners Leadership Council</w:t>
                          </w: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br/>
                            <w:t>July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1D2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7.4pt;margin-top:39.7pt;width:423pt;height:7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" filled="f" stroked="f">
              <v:textbox>
                <w:txbxContent>
                  <w:p w14:paraId="4304FA61" w14:textId="52599BB5" w:rsidR="005448CD" w:rsidRPr="0054473F" w:rsidRDefault="001B277E" w:rsidP="001B277E">
                    <w:pPr>
                      <w:pStyle w:val="BasicParagraph"/>
                      <w:spacing w:line="240" w:lineRule="auto"/>
                      <w:jc w:val="right"/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</w:pP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>Tribal Partners Leadership Council</w:t>
                    </w: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br/>
                      <w:t>July 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A33E99A" wp14:editId="5CC7C5B4">
          <wp:simplePos x="0" y="0"/>
          <wp:positionH relativeFrom="page">
            <wp:posOffset>574040</wp:posOffset>
          </wp:positionH>
          <wp:positionV relativeFrom="page">
            <wp:posOffset>502285</wp:posOffset>
          </wp:positionV>
          <wp:extent cx="1792605" cy="869315"/>
          <wp:effectExtent l="0" t="0" r="0" b="0"/>
          <wp:wrapNone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0B0"/>
    <w:multiLevelType w:val="hybridMultilevel"/>
    <w:tmpl w:val="FED85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5449"/>
    <w:multiLevelType w:val="hybridMultilevel"/>
    <w:tmpl w:val="82BC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8D1"/>
    <w:multiLevelType w:val="hybridMultilevel"/>
    <w:tmpl w:val="6DBC3D3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BE461FC"/>
    <w:multiLevelType w:val="hybridMultilevel"/>
    <w:tmpl w:val="8E66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42A9"/>
    <w:multiLevelType w:val="hybridMultilevel"/>
    <w:tmpl w:val="24309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1EF4"/>
    <w:multiLevelType w:val="hybridMultilevel"/>
    <w:tmpl w:val="4E989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1A0611"/>
    <w:multiLevelType w:val="hybridMultilevel"/>
    <w:tmpl w:val="6A9EB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20EC2"/>
    <w:multiLevelType w:val="hybridMultilevel"/>
    <w:tmpl w:val="AF9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3FAC"/>
    <w:multiLevelType w:val="hybridMultilevel"/>
    <w:tmpl w:val="D8908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7A3C"/>
    <w:multiLevelType w:val="hybridMultilevel"/>
    <w:tmpl w:val="5B32F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74155"/>
    <w:multiLevelType w:val="hybridMultilevel"/>
    <w:tmpl w:val="455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4A47"/>
    <w:multiLevelType w:val="hybridMultilevel"/>
    <w:tmpl w:val="967806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0384334"/>
    <w:multiLevelType w:val="hybridMultilevel"/>
    <w:tmpl w:val="CD54B1E8"/>
    <w:lvl w:ilvl="0" w:tplc="649AE9F8">
      <w:start w:val="5"/>
      <w:numFmt w:val="bullet"/>
      <w:lvlText w:val="-"/>
      <w:lvlJc w:val="left"/>
      <w:pPr>
        <w:ind w:left="1080" w:hanging="360"/>
      </w:pPr>
      <w:rPr>
        <w:rFonts w:ascii="Calibri" w:eastAsia="MS PGothic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6E01"/>
    <w:multiLevelType w:val="hybridMultilevel"/>
    <w:tmpl w:val="DFD2F7EA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4" w15:restartNumberingAfterBreak="0">
    <w:nsid w:val="260130A5"/>
    <w:multiLevelType w:val="hybridMultilevel"/>
    <w:tmpl w:val="BABAFA8E"/>
    <w:lvl w:ilvl="0" w:tplc="D00E404C">
      <w:start w:val="1"/>
      <w:numFmt w:val="bullet"/>
      <w:pStyle w:val="bulletitem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645C2"/>
    <w:multiLevelType w:val="hybridMultilevel"/>
    <w:tmpl w:val="AD16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23636"/>
    <w:multiLevelType w:val="hybridMultilevel"/>
    <w:tmpl w:val="D7D6C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655D0"/>
    <w:multiLevelType w:val="hybridMultilevel"/>
    <w:tmpl w:val="CC24F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370E48"/>
    <w:multiLevelType w:val="hybridMultilevel"/>
    <w:tmpl w:val="28C4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30E8C"/>
    <w:multiLevelType w:val="hybridMultilevel"/>
    <w:tmpl w:val="803C12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7185AE7"/>
    <w:multiLevelType w:val="hybridMultilevel"/>
    <w:tmpl w:val="1AB27CBC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21" w15:restartNumberingAfterBreak="0">
    <w:nsid w:val="37591754"/>
    <w:multiLevelType w:val="multilevel"/>
    <w:tmpl w:val="4470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7E09D1"/>
    <w:multiLevelType w:val="hybridMultilevel"/>
    <w:tmpl w:val="85B0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42BDE"/>
    <w:multiLevelType w:val="hybridMultilevel"/>
    <w:tmpl w:val="105ACD60"/>
    <w:lvl w:ilvl="0" w:tplc="649AE9F8">
      <w:start w:val="5"/>
      <w:numFmt w:val="bullet"/>
      <w:lvlText w:val="-"/>
      <w:lvlJc w:val="left"/>
      <w:pPr>
        <w:ind w:left="1080" w:hanging="360"/>
      </w:pPr>
      <w:rPr>
        <w:rFonts w:ascii="Calibri" w:eastAsia="MS PGothic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6A164C"/>
    <w:multiLevelType w:val="hybridMultilevel"/>
    <w:tmpl w:val="2CAC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2A5DA4"/>
    <w:multiLevelType w:val="hybridMultilevel"/>
    <w:tmpl w:val="82FEB9F8"/>
    <w:lvl w:ilvl="0" w:tplc="5CC6A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91E"/>
    <w:multiLevelType w:val="hybridMultilevel"/>
    <w:tmpl w:val="04BE3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23DE5"/>
    <w:multiLevelType w:val="hybridMultilevel"/>
    <w:tmpl w:val="5B12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E4EC6"/>
    <w:multiLevelType w:val="hybridMultilevel"/>
    <w:tmpl w:val="75721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F55A3"/>
    <w:multiLevelType w:val="hybridMultilevel"/>
    <w:tmpl w:val="3B069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370A82"/>
    <w:multiLevelType w:val="hybridMultilevel"/>
    <w:tmpl w:val="B6C6482C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1" w15:restartNumberingAfterBreak="0">
    <w:nsid w:val="4A76426C"/>
    <w:multiLevelType w:val="hybridMultilevel"/>
    <w:tmpl w:val="F8C2B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403FC"/>
    <w:multiLevelType w:val="hybridMultilevel"/>
    <w:tmpl w:val="083C68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4CB61717"/>
    <w:multiLevelType w:val="hybridMultilevel"/>
    <w:tmpl w:val="08169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4" w15:restartNumberingAfterBreak="0">
    <w:nsid w:val="4E5D028A"/>
    <w:multiLevelType w:val="hybridMultilevel"/>
    <w:tmpl w:val="1FE2A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4616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CD4593"/>
    <w:multiLevelType w:val="hybridMultilevel"/>
    <w:tmpl w:val="D87E1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C45D48"/>
    <w:multiLevelType w:val="hybridMultilevel"/>
    <w:tmpl w:val="9E3A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8772C"/>
    <w:multiLevelType w:val="hybridMultilevel"/>
    <w:tmpl w:val="526ECC36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8" w15:restartNumberingAfterBreak="0">
    <w:nsid w:val="6C8622BD"/>
    <w:multiLevelType w:val="hybridMultilevel"/>
    <w:tmpl w:val="D49E318C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39" w15:restartNumberingAfterBreak="0">
    <w:nsid w:val="734C700B"/>
    <w:multiLevelType w:val="hybridMultilevel"/>
    <w:tmpl w:val="4E6ACE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737C209A"/>
    <w:multiLevelType w:val="hybridMultilevel"/>
    <w:tmpl w:val="FA42490E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41" w15:restartNumberingAfterBreak="0">
    <w:nsid w:val="737E6F3E"/>
    <w:multiLevelType w:val="hybridMultilevel"/>
    <w:tmpl w:val="C7709ED8"/>
    <w:lvl w:ilvl="0" w:tplc="A2727DCC">
      <w:start w:val="1"/>
      <w:numFmt w:val="bullet"/>
      <w:lvlText w:val=""/>
      <w:lvlJc w:val="left"/>
      <w:pPr>
        <w:ind w:left="1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2" w15:restartNumberingAfterBreak="0">
    <w:nsid w:val="759B0A12"/>
    <w:multiLevelType w:val="hybridMultilevel"/>
    <w:tmpl w:val="FEBAC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B627F"/>
    <w:multiLevelType w:val="hybridMultilevel"/>
    <w:tmpl w:val="DCAA1B44"/>
    <w:lvl w:ilvl="0" w:tplc="A2727DCC">
      <w:start w:val="1"/>
      <w:numFmt w:val="bullet"/>
      <w:lvlText w:val=""/>
      <w:lvlJc w:val="left"/>
      <w:pPr>
        <w:ind w:left="1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4" w15:restartNumberingAfterBreak="0">
    <w:nsid w:val="7BE83BB6"/>
    <w:multiLevelType w:val="hybridMultilevel"/>
    <w:tmpl w:val="DAF22B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5"/>
  </w:num>
  <w:num w:numId="4">
    <w:abstractNumId w:val="38"/>
  </w:num>
  <w:num w:numId="5">
    <w:abstractNumId w:val="32"/>
  </w:num>
  <w:num w:numId="6">
    <w:abstractNumId w:val="27"/>
  </w:num>
  <w:num w:numId="7">
    <w:abstractNumId w:val="39"/>
  </w:num>
  <w:num w:numId="8">
    <w:abstractNumId w:val="6"/>
  </w:num>
  <w:num w:numId="9">
    <w:abstractNumId w:val="13"/>
  </w:num>
  <w:num w:numId="10">
    <w:abstractNumId w:val="18"/>
  </w:num>
  <w:num w:numId="11">
    <w:abstractNumId w:val="30"/>
  </w:num>
  <w:num w:numId="12">
    <w:abstractNumId w:val="36"/>
  </w:num>
  <w:num w:numId="13">
    <w:abstractNumId w:val="24"/>
  </w:num>
  <w:num w:numId="14">
    <w:abstractNumId w:val="31"/>
  </w:num>
  <w:num w:numId="15">
    <w:abstractNumId w:val="42"/>
  </w:num>
  <w:num w:numId="16">
    <w:abstractNumId w:val="9"/>
  </w:num>
  <w:num w:numId="17">
    <w:abstractNumId w:val="28"/>
  </w:num>
  <w:num w:numId="18">
    <w:abstractNumId w:val="33"/>
  </w:num>
  <w:num w:numId="19">
    <w:abstractNumId w:val="2"/>
  </w:num>
  <w:num w:numId="20">
    <w:abstractNumId w:val="44"/>
  </w:num>
  <w:num w:numId="21">
    <w:abstractNumId w:val="3"/>
  </w:num>
  <w:num w:numId="22">
    <w:abstractNumId w:val="37"/>
  </w:num>
  <w:num w:numId="23">
    <w:abstractNumId w:val="11"/>
  </w:num>
  <w:num w:numId="24">
    <w:abstractNumId w:val="19"/>
  </w:num>
  <w:num w:numId="25">
    <w:abstractNumId w:val="7"/>
  </w:num>
  <w:num w:numId="26">
    <w:abstractNumId w:val="22"/>
  </w:num>
  <w:num w:numId="27">
    <w:abstractNumId w:val="10"/>
  </w:num>
  <w:num w:numId="28">
    <w:abstractNumId w:val="8"/>
  </w:num>
  <w:num w:numId="29">
    <w:abstractNumId w:val="40"/>
  </w:num>
  <w:num w:numId="30">
    <w:abstractNumId w:val="20"/>
  </w:num>
  <w:num w:numId="31">
    <w:abstractNumId w:val="34"/>
  </w:num>
  <w:num w:numId="32">
    <w:abstractNumId w:val="5"/>
  </w:num>
  <w:num w:numId="33">
    <w:abstractNumId w:val="41"/>
  </w:num>
  <w:num w:numId="34">
    <w:abstractNumId w:val="43"/>
  </w:num>
  <w:num w:numId="35">
    <w:abstractNumId w:val="15"/>
  </w:num>
  <w:num w:numId="36">
    <w:abstractNumId w:val="14"/>
  </w:num>
  <w:num w:numId="37">
    <w:abstractNumId w:val="29"/>
  </w:num>
  <w:num w:numId="38">
    <w:abstractNumId w:val="1"/>
  </w:num>
  <w:num w:numId="39">
    <w:abstractNumId w:val="0"/>
  </w:num>
  <w:num w:numId="40">
    <w:abstractNumId w:val="17"/>
  </w:num>
  <w:num w:numId="41">
    <w:abstractNumId w:val="21"/>
  </w:num>
  <w:num w:numId="42">
    <w:abstractNumId w:val="16"/>
  </w:num>
  <w:num w:numId="43">
    <w:abstractNumId w:val="23"/>
  </w:num>
  <w:num w:numId="44">
    <w:abstractNumId w:val="1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88"/>
    <w:rsid w:val="00017AC3"/>
    <w:rsid w:val="00024BFF"/>
    <w:rsid w:val="000678F0"/>
    <w:rsid w:val="000852CD"/>
    <w:rsid w:val="0009723E"/>
    <w:rsid w:val="000C0C08"/>
    <w:rsid w:val="000C3707"/>
    <w:rsid w:val="000D63F4"/>
    <w:rsid w:val="000E66F0"/>
    <w:rsid w:val="0010203B"/>
    <w:rsid w:val="00123810"/>
    <w:rsid w:val="0012694A"/>
    <w:rsid w:val="00133BCA"/>
    <w:rsid w:val="00153A29"/>
    <w:rsid w:val="0015660B"/>
    <w:rsid w:val="001839D9"/>
    <w:rsid w:val="001A73E6"/>
    <w:rsid w:val="001B277E"/>
    <w:rsid w:val="001C4840"/>
    <w:rsid w:val="001C60DC"/>
    <w:rsid w:val="001E3F6D"/>
    <w:rsid w:val="00203479"/>
    <w:rsid w:val="00220A3C"/>
    <w:rsid w:val="00236395"/>
    <w:rsid w:val="002A4CFC"/>
    <w:rsid w:val="002C4180"/>
    <w:rsid w:val="002C72A8"/>
    <w:rsid w:val="002C7F88"/>
    <w:rsid w:val="00314E9D"/>
    <w:rsid w:val="003336E8"/>
    <w:rsid w:val="00334439"/>
    <w:rsid w:val="003579EA"/>
    <w:rsid w:val="00362ECC"/>
    <w:rsid w:val="003656BE"/>
    <w:rsid w:val="003B3307"/>
    <w:rsid w:val="00415FC5"/>
    <w:rsid w:val="00434B92"/>
    <w:rsid w:val="004707E8"/>
    <w:rsid w:val="00475035"/>
    <w:rsid w:val="004D6ACC"/>
    <w:rsid w:val="004E58A9"/>
    <w:rsid w:val="00535A17"/>
    <w:rsid w:val="005413FB"/>
    <w:rsid w:val="005448CD"/>
    <w:rsid w:val="00551243"/>
    <w:rsid w:val="005637F6"/>
    <w:rsid w:val="005B3905"/>
    <w:rsid w:val="005B7389"/>
    <w:rsid w:val="005E0109"/>
    <w:rsid w:val="005E0FDE"/>
    <w:rsid w:val="006007DA"/>
    <w:rsid w:val="0060647D"/>
    <w:rsid w:val="006269CC"/>
    <w:rsid w:val="00626FCA"/>
    <w:rsid w:val="00652E08"/>
    <w:rsid w:val="0068023E"/>
    <w:rsid w:val="00683930"/>
    <w:rsid w:val="00697C66"/>
    <w:rsid w:val="006B3328"/>
    <w:rsid w:val="006B3A90"/>
    <w:rsid w:val="006B7B3C"/>
    <w:rsid w:val="006C1F20"/>
    <w:rsid w:val="00702455"/>
    <w:rsid w:val="00705EB1"/>
    <w:rsid w:val="00726292"/>
    <w:rsid w:val="00730528"/>
    <w:rsid w:val="007415C4"/>
    <w:rsid w:val="0074497B"/>
    <w:rsid w:val="007474AD"/>
    <w:rsid w:val="00771EEC"/>
    <w:rsid w:val="00774C40"/>
    <w:rsid w:val="00792465"/>
    <w:rsid w:val="007A4681"/>
    <w:rsid w:val="007D23E4"/>
    <w:rsid w:val="00805D92"/>
    <w:rsid w:val="00810437"/>
    <w:rsid w:val="0082361F"/>
    <w:rsid w:val="00842156"/>
    <w:rsid w:val="008463E2"/>
    <w:rsid w:val="0084748B"/>
    <w:rsid w:val="00854A3D"/>
    <w:rsid w:val="00874B6A"/>
    <w:rsid w:val="008957A7"/>
    <w:rsid w:val="008B0108"/>
    <w:rsid w:val="008D62BC"/>
    <w:rsid w:val="0090113E"/>
    <w:rsid w:val="00996EC9"/>
    <w:rsid w:val="009A2D3B"/>
    <w:rsid w:val="00A10088"/>
    <w:rsid w:val="00A16A7D"/>
    <w:rsid w:val="00A219AC"/>
    <w:rsid w:val="00A30B43"/>
    <w:rsid w:val="00A34795"/>
    <w:rsid w:val="00A50E41"/>
    <w:rsid w:val="00A6753A"/>
    <w:rsid w:val="00AA401A"/>
    <w:rsid w:val="00AC6AC7"/>
    <w:rsid w:val="00AD46B1"/>
    <w:rsid w:val="00AE69F6"/>
    <w:rsid w:val="00AE78EE"/>
    <w:rsid w:val="00B123FA"/>
    <w:rsid w:val="00B24AA7"/>
    <w:rsid w:val="00B2640B"/>
    <w:rsid w:val="00B430E5"/>
    <w:rsid w:val="00B50A3B"/>
    <w:rsid w:val="00B53CE0"/>
    <w:rsid w:val="00B63008"/>
    <w:rsid w:val="00B71C46"/>
    <w:rsid w:val="00BD66F0"/>
    <w:rsid w:val="00BE7E7A"/>
    <w:rsid w:val="00BF573F"/>
    <w:rsid w:val="00C053DF"/>
    <w:rsid w:val="00C15383"/>
    <w:rsid w:val="00C422DD"/>
    <w:rsid w:val="00C56D11"/>
    <w:rsid w:val="00CA567C"/>
    <w:rsid w:val="00CC7880"/>
    <w:rsid w:val="00D21460"/>
    <w:rsid w:val="00D2441E"/>
    <w:rsid w:val="00D36345"/>
    <w:rsid w:val="00D84A1C"/>
    <w:rsid w:val="00DC5643"/>
    <w:rsid w:val="00DD0600"/>
    <w:rsid w:val="00DD3F70"/>
    <w:rsid w:val="00DE7FF1"/>
    <w:rsid w:val="00DF031B"/>
    <w:rsid w:val="00DF28E3"/>
    <w:rsid w:val="00E049DE"/>
    <w:rsid w:val="00E103CD"/>
    <w:rsid w:val="00E336A4"/>
    <w:rsid w:val="00E64773"/>
    <w:rsid w:val="00E679B5"/>
    <w:rsid w:val="00E71579"/>
    <w:rsid w:val="00E774F1"/>
    <w:rsid w:val="00EA1CCA"/>
    <w:rsid w:val="00EB0650"/>
    <w:rsid w:val="00EB609E"/>
    <w:rsid w:val="00ED3469"/>
    <w:rsid w:val="00EE1CE6"/>
    <w:rsid w:val="00F234D7"/>
    <w:rsid w:val="00F52FDB"/>
    <w:rsid w:val="00F56A43"/>
    <w:rsid w:val="00FB7E2C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4B7F5"/>
  <w15:docId w15:val="{623C634C-E789-0040-932A-189403EE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2C7F88"/>
    <w:pPr>
      <w:spacing w:line="290" w:lineRule="exact"/>
    </w:pPr>
    <w:rPr>
      <w:rFonts w:ascii="Calibri" w:eastAsia="MS PGothic" w:hAnsi="Calibri" w:cs="Times New Roman"/>
      <w:color w:val="5E6164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etails">
    <w:name w:val="Meeting Details"/>
    <w:qFormat/>
    <w:rsid w:val="002C7F88"/>
    <w:pPr>
      <w:jc w:val="center"/>
    </w:pPr>
    <w:rPr>
      <w:rFonts w:ascii="Calibri" w:eastAsia="MS PGothic" w:hAnsi="Calibri" w:cs="Times New Roman"/>
      <w:color w:val="5F6369"/>
    </w:rPr>
  </w:style>
  <w:style w:type="paragraph" w:customStyle="1" w:styleId="DialInDetails">
    <w:name w:val="Dial In Details"/>
    <w:qFormat/>
    <w:rsid w:val="002C7F88"/>
    <w:pPr>
      <w:jc w:val="center"/>
    </w:pPr>
    <w:rPr>
      <w:rFonts w:ascii="Calibri" w:eastAsia="MS PGothic" w:hAnsi="Calibri" w:cs="Times New Roman"/>
      <w:color w:val="5F6369"/>
      <w:sz w:val="20"/>
      <w:szCs w:val="20"/>
    </w:rPr>
  </w:style>
  <w:style w:type="character" w:customStyle="1" w:styleId="CAPS">
    <w:name w:val="CAPS"/>
    <w:uiPriority w:val="1"/>
    <w:qFormat/>
    <w:rsid w:val="002C7F88"/>
    <w:rPr>
      <w:caps/>
      <w:smallCaps w:val="0"/>
      <w:strike w:val="0"/>
      <w:dstrike w:val="0"/>
      <w:vanish w:val="0"/>
      <w:vertAlign w:val="baseline"/>
    </w:rPr>
  </w:style>
  <w:style w:type="paragraph" w:customStyle="1" w:styleId="BasicParagraph">
    <w:name w:val="[Basic Paragraph]"/>
    <w:basedOn w:val="Normal"/>
    <w:uiPriority w:val="99"/>
    <w:rsid w:val="002C7F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ime">
    <w:name w:val="Time"/>
    <w:basedOn w:val="Normal"/>
    <w:qFormat/>
    <w:rsid w:val="002C7F88"/>
    <w:pPr>
      <w:tabs>
        <w:tab w:val="left" w:pos="810"/>
      </w:tabs>
      <w:spacing w:line="240" w:lineRule="auto"/>
      <w:ind w:left="810" w:hanging="810"/>
    </w:pPr>
    <w:rPr>
      <w:b/>
      <w:color w:val="5F6369"/>
    </w:rPr>
  </w:style>
  <w:style w:type="paragraph" w:customStyle="1" w:styleId="ActionorMtion">
    <w:name w:val="Action or Mtion"/>
    <w:basedOn w:val="Normal"/>
    <w:qFormat/>
    <w:rsid w:val="002C7F88"/>
    <w:pPr>
      <w:ind w:left="1170"/>
    </w:pPr>
    <w:rPr>
      <w:rFonts w:eastAsia="Times New Roman"/>
      <w:i/>
      <w:color w:val="5F6369"/>
      <w:shd w:val="clear" w:color="auto" w:fill="FFFFFF"/>
    </w:rPr>
  </w:style>
  <w:style w:type="paragraph" w:customStyle="1" w:styleId="bulletitems">
    <w:name w:val="bullet items"/>
    <w:qFormat/>
    <w:rsid w:val="00ED3469"/>
    <w:pPr>
      <w:numPr>
        <w:numId w:val="36"/>
      </w:numPr>
      <w:tabs>
        <w:tab w:val="num" w:pos="360"/>
      </w:tabs>
      <w:ind w:left="1170"/>
      <w:contextualSpacing/>
    </w:pPr>
    <w:rPr>
      <w:rFonts w:ascii="Calibri" w:eastAsia="MS PGothic" w:hAnsi="Calibri" w:cs="Times New Roman"/>
      <w:color w:val="5F6369"/>
      <w:sz w:val="20"/>
      <w:szCs w:val="21"/>
    </w:rPr>
  </w:style>
  <w:style w:type="paragraph" w:customStyle="1" w:styleId="AdditionalInfo">
    <w:name w:val="Additional Info"/>
    <w:basedOn w:val="Normal"/>
    <w:qFormat/>
    <w:rsid w:val="002C7F88"/>
    <w:pPr>
      <w:spacing w:line="240" w:lineRule="auto"/>
      <w:ind w:left="1170"/>
    </w:pPr>
    <w:rPr>
      <w:color w:val="5F6369"/>
    </w:rPr>
  </w:style>
  <w:style w:type="table" w:styleId="ColorfulList-Accent1">
    <w:name w:val="Colorful List Accent 1"/>
    <w:basedOn w:val="TableNormal"/>
    <w:uiPriority w:val="72"/>
    <w:semiHidden/>
    <w:unhideWhenUsed/>
    <w:rsid w:val="002C7F88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C7F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88"/>
    <w:rPr>
      <w:rFonts w:ascii="Calibri" w:eastAsia="MS PGothic" w:hAnsi="Calibri" w:cs="Times New Roman"/>
      <w:color w:val="5E6164"/>
      <w:sz w:val="20"/>
      <w:szCs w:val="21"/>
    </w:rPr>
  </w:style>
  <w:style w:type="paragraph" w:styleId="Footer">
    <w:name w:val="footer"/>
    <w:basedOn w:val="Normal"/>
    <w:link w:val="FooterChar"/>
    <w:uiPriority w:val="99"/>
    <w:unhideWhenUsed/>
    <w:rsid w:val="002C7F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88"/>
    <w:rPr>
      <w:rFonts w:ascii="Calibri" w:eastAsia="MS PGothic" w:hAnsi="Calibri" w:cs="Times New Roman"/>
      <w:color w:val="5E6164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B3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05"/>
    <w:rPr>
      <w:rFonts w:ascii="Calibri" w:eastAsia="MS PGothic" w:hAnsi="Calibri" w:cs="Times New Roman"/>
      <w:color w:val="5E616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05"/>
    <w:rPr>
      <w:rFonts w:ascii="Calibri" w:eastAsia="MS PGothic" w:hAnsi="Calibri" w:cs="Times New Roman"/>
      <w:b/>
      <w:bCs/>
      <w:color w:val="5E616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0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05"/>
    <w:rPr>
      <w:rFonts w:ascii="Times New Roman" w:eastAsia="MS PGothic" w:hAnsi="Times New Roman" w:cs="Times New Roman"/>
      <w:color w:val="5E616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C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2A8"/>
    <w:rPr>
      <w:color w:val="605E5C"/>
      <w:shd w:val="clear" w:color="auto" w:fill="E1DFDD"/>
    </w:rPr>
  </w:style>
  <w:style w:type="character" w:customStyle="1" w:styleId="markphnis7iio">
    <w:name w:val="markphnis7iio"/>
    <w:basedOn w:val="DefaultParagraphFont"/>
    <w:rsid w:val="002C72A8"/>
  </w:style>
  <w:style w:type="paragraph" w:styleId="ListParagraph">
    <w:name w:val="List Paragraph"/>
    <w:basedOn w:val="Normal"/>
    <w:uiPriority w:val="34"/>
    <w:qFormat/>
    <w:rsid w:val="002C72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7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3rd-annual-trauma-informed-care-conference-tickets-654427560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nemah.com/about/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betterhealthtogether.org/bold-solutions-content/2019-spokane-collab-equity?rq=equity%20g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hd.org/BHTHealthSystemSurve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2C44D9B56F5419ADC69B73E6BC9CA" ma:contentTypeVersion="8" ma:contentTypeDescription="Create a new document." ma:contentTypeScope="" ma:versionID="99b99d651eef69c36dd91e423c852f58">
  <xsd:schema xmlns:xsd="http://www.w3.org/2001/XMLSchema" xmlns:xs="http://www.w3.org/2001/XMLSchema" xmlns:p="http://schemas.microsoft.com/office/2006/metadata/properties" xmlns:ns2="99382c0b-034f-49bf-b0c6-ff93b47a4b97" targetNamespace="http://schemas.microsoft.com/office/2006/metadata/properties" ma:root="true" ma:fieldsID="8d205249dcdaa87fa855e3aea5cf5082" ns2:_="">
    <xsd:import namespace="99382c0b-034f-49bf-b0c6-ff93b47a4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2c0b-034f-49bf-b0c6-ff93b47a4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29B89-6227-403A-9B52-DA49F02A50A4}"/>
</file>

<file path=customXml/itemProps2.xml><?xml version="1.0" encoding="utf-8"?>
<ds:datastoreItem xmlns:ds="http://schemas.openxmlformats.org/officeDocument/2006/customXml" ds:itemID="{5DE32082-51C4-462B-BDE5-4760CC6AA642}"/>
</file>

<file path=customXml/itemProps3.xml><?xml version="1.0" encoding="utf-8"?>
<ds:datastoreItem xmlns:ds="http://schemas.openxmlformats.org/officeDocument/2006/customXml" ds:itemID="{BE549600-0697-45BE-AC9E-D6819E3ECD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Muto</dc:creator>
  <cp:keywords/>
  <dc:description/>
  <cp:lastModifiedBy>Jenny Slagle</cp:lastModifiedBy>
  <cp:revision>5</cp:revision>
  <cp:lastPrinted>2018-12-13T20:28:00Z</cp:lastPrinted>
  <dcterms:created xsi:type="dcterms:W3CDTF">2019-07-18T20:33:00Z</dcterms:created>
  <dcterms:modified xsi:type="dcterms:W3CDTF">2019-07-19T21:48:00Z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0x0101008332C44D9B56F5419ADC69B73E6BC9CA</vt:lpwstr>
  </property>
</Properties>
</file>